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6" w:rsidRPr="0091691D" w:rsidRDefault="001A7866" w:rsidP="001A7866">
      <w:pPr>
        <w:jc w:val="center"/>
        <w:rPr>
          <w:b/>
          <w:sz w:val="28"/>
          <w:szCs w:val="28"/>
        </w:rPr>
      </w:pPr>
      <w:r w:rsidRPr="0091691D">
        <w:rPr>
          <w:b/>
          <w:sz w:val="28"/>
          <w:szCs w:val="28"/>
        </w:rPr>
        <w:t>АДМИНИСТРАЦИЯ ПРИВОЛЖСКОГО СЕЛЬСКОГО ПОСЕЛЕНИЯ</w:t>
      </w:r>
    </w:p>
    <w:p w:rsidR="001A7866" w:rsidRPr="0091691D" w:rsidRDefault="001A7866" w:rsidP="001A7866">
      <w:pPr>
        <w:tabs>
          <w:tab w:val="left" w:pos="1415"/>
        </w:tabs>
        <w:rPr>
          <w:b/>
          <w:sz w:val="28"/>
          <w:szCs w:val="28"/>
        </w:rPr>
      </w:pPr>
      <w:r w:rsidRPr="0091691D">
        <w:rPr>
          <w:b/>
          <w:sz w:val="28"/>
          <w:szCs w:val="28"/>
        </w:rPr>
        <w:tab/>
      </w:r>
    </w:p>
    <w:p w:rsidR="001A7866" w:rsidRPr="0091691D" w:rsidRDefault="001A7866" w:rsidP="001A7866">
      <w:pPr>
        <w:jc w:val="center"/>
        <w:rPr>
          <w:b/>
          <w:sz w:val="28"/>
          <w:szCs w:val="28"/>
        </w:rPr>
      </w:pPr>
      <w:r w:rsidRPr="0091691D">
        <w:rPr>
          <w:b/>
          <w:sz w:val="28"/>
          <w:szCs w:val="28"/>
        </w:rPr>
        <w:t>ПОСТАНОВЛЕНИЕ</w:t>
      </w:r>
    </w:p>
    <w:p w:rsidR="001A7866" w:rsidRPr="0091691D" w:rsidRDefault="001A7866" w:rsidP="001A7866">
      <w:pPr>
        <w:jc w:val="center"/>
        <w:rPr>
          <w:b/>
          <w:sz w:val="28"/>
          <w:szCs w:val="28"/>
        </w:rPr>
      </w:pPr>
    </w:p>
    <w:p w:rsidR="001A7866" w:rsidRPr="0091691D" w:rsidRDefault="001A7866" w:rsidP="001A7866">
      <w:pPr>
        <w:rPr>
          <w:sz w:val="28"/>
          <w:szCs w:val="28"/>
        </w:rPr>
      </w:pPr>
    </w:p>
    <w:p w:rsidR="00623451" w:rsidRPr="0091691D" w:rsidRDefault="001A7866" w:rsidP="00623451">
      <w:r w:rsidRPr="0091691D">
        <w:t xml:space="preserve">От  </w:t>
      </w:r>
      <w:r w:rsidR="0079044B">
        <w:t>09</w:t>
      </w:r>
      <w:r w:rsidRPr="0091691D">
        <w:t>.</w:t>
      </w:r>
      <w:r w:rsidR="00CD4813" w:rsidRPr="0091691D">
        <w:t>0</w:t>
      </w:r>
      <w:r w:rsidR="00E635BA" w:rsidRPr="0091691D">
        <w:t>8</w:t>
      </w:r>
      <w:r w:rsidR="00CD4813" w:rsidRPr="0091691D">
        <w:t>.2017</w:t>
      </w:r>
      <w:r w:rsidRPr="0091691D">
        <w:t xml:space="preserve"> года                                                                       </w:t>
      </w:r>
      <w:r w:rsidR="00623451" w:rsidRPr="0091691D">
        <w:t xml:space="preserve">                                  </w:t>
      </w:r>
      <w:r w:rsidRPr="0091691D">
        <w:t xml:space="preserve">      №</w:t>
      </w:r>
      <w:r w:rsidR="0079044B">
        <w:t xml:space="preserve"> 136</w:t>
      </w:r>
      <w:r w:rsidRPr="0091691D">
        <w:t xml:space="preserve"> </w:t>
      </w:r>
    </w:p>
    <w:p w:rsidR="001A7866" w:rsidRPr="0091691D" w:rsidRDefault="001A7866" w:rsidP="00623451">
      <w:r w:rsidRPr="0091691D">
        <w:rPr>
          <w:color w:val="2C2C2C"/>
        </w:rPr>
        <w:t xml:space="preserve"> О внесение изменений  в постановление </w:t>
      </w:r>
    </w:p>
    <w:p w:rsidR="001A7866" w:rsidRPr="0091691D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91691D">
        <w:rPr>
          <w:color w:val="2C2C2C"/>
        </w:rPr>
        <w:t>Администрации Приволжского сельского поселения  от 03.03.2015 г. № 24</w:t>
      </w:r>
    </w:p>
    <w:p w:rsidR="001A7866" w:rsidRPr="0091691D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91691D">
        <w:rPr>
          <w:color w:val="2C2C2C"/>
        </w:rPr>
        <w:t>«Об утверждении муниципальной программы</w:t>
      </w:r>
    </w:p>
    <w:p w:rsidR="001A7866" w:rsidRPr="0091691D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91691D">
        <w:rPr>
          <w:color w:val="2C2C2C"/>
        </w:rPr>
        <w:t xml:space="preserve">«Жилищно-коммунальное хозяйство </w:t>
      </w:r>
      <w:proofErr w:type="gramStart"/>
      <w:r w:rsidRPr="0091691D">
        <w:rPr>
          <w:color w:val="2C2C2C"/>
        </w:rPr>
        <w:t>в</w:t>
      </w:r>
      <w:proofErr w:type="gramEnd"/>
    </w:p>
    <w:p w:rsidR="001A7866" w:rsidRPr="0091691D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91691D">
        <w:rPr>
          <w:color w:val="2C2C2C"/>
        </w:rPr>
        <w:t xml:space="preserve">Приволжском сельском </w:t>
      </w:r>
      <w:proofErr w:type="gramStart"/>
      <w:r w:rsidRPr="0091691D">
        <w:rPr>
          <w:color w:val="2C2C2C"/>
        </w:rPr>
        <w:t>поселении</w:t>
      </w:r>
      <w:proofErr w:type="gramEnd"/>
      <w:r w:rsidRPr="0091691D">
        <w:rPr>
          <w:color w:val="2C2C2C"/>
        </w:rPr>
        <w:t xml:space="preserve"> на 2015-2017 годы»</w:t>
      </w:r>
    </w:p>
    <w:p w:rsidR="001A7866" w:rsidRPr="0091691D" w:rsidRDefault="001A7866" w:rsidP="001A7866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91691D">
        <w:rPr>
          <w:color w:val="2C2C2C"/>
        </w:rPr>
        <w:t> </w:t>
      </w:r>
    </w:p>
    <w:p w:rsidR="001A7866" w:rsidRPr="0091691D" w:rsidRDefault="001A7866" w:rsidP="001A7866">
      <w:pPr>
        <w:shd w:val="clear" w:color="auto" w:fill="FFFFFF"/>
        <w:spacing w:after="96" w:line="255" w:lineRule="atLeast"/>
        <w:jc w:val="both"/>
        <w:rPr>
          <w:color w:val="2C2C2C"/>
        </w:rPr>
      </w:pPr>
    </w:p>
    <w:p w:rsidR="001A7866" w:rsidRPr="0091691D" w:rsidRDefault="001A7866" w:rsidP="001A7866">
      <w:pPr>
        <w:shd w:val="clear" w:color="auto" w:fill="FFFFFF"/>
        <w:spacing w:after="96" w:line="255" w:lineRule="atLeast"/>
        <w:ind w:firstLine="708"/>
        <w:jc w:val="both"/>
        <w:rPr>
          <w:color w:val="2C2C2C"/>
        </w:rPr>
      </w:pPr>
      <w:proofErr w:type="gramStart"/>
      <w:r w:rsidRPr="0091691D">
        <w:rPr>
          <w:color w:val="2C2C2C"/>
        </w:rPr>
        <w:t>В соответствии со ст.14 Федерального закона от 6 октября 2003 года  № 131-ФЗ «Об общих принципах организации местного самоуправлении в Российской Федерации», на основании постановления Администрации Приволжского сельского поселения № 135-а   от 11.11.2013г. «Об утверждении Перечня муниципальных программ Приволжского сельского поселения», постановления Администрации Приволжского сельского поселения № 23 от 03.03.2015 г «Об утверждении Положения о разработке, утверждении, реализации и оценке эффективности</w:t>
      </w:r>
      <w:proofErr w:type="gramEnd"/>
      <w:r w:rsidRPr="0091691D">
        <w:rPr>
          <w:color w:val="2C2C2C"/>
        </w:rPr>
        <w:t xml:space="preserve"> муниципальных программ Приво</w:t>
      </w:r>
      <w:r w:rsidR="001167F3" w:rsidRPr="0091691D">
        <w:rPr>
          <w:color w:val="2C2C2C"/>
        </w:rPr>
        <w:t>л</w:t>
      </w:r>
      <w:r w:rsidRPr="0091691D">
        <w:rPr>
          <w:color w:val="2C2C2C"/>
        </w:rPr>
        <w:t>жского сельского поселения»,  </w:t>
      </w:r>
    </w:p>
    <w:p w:rsidR="001A7866" w:rsidRPr="0091691D" w:rsidRDefault="001A7866" w:rsidP="001A7866">
      <w:pPr>
        <w:shd w:val="clear" w:color="auto" w:fill="FFFFFF"/>
        <w:spacing w:after="96" w:line="255" w:lineRule="atLeast"/>
        <w:ind w:firstLine="708"/>
        <w:jc w:val="both"/>
        <w:rPr>
          <w:sz w:val="22"/>
          <w:szCs w:val="22"/>
        </w:rPr>
      </w:pPr>
    </w:p>
    <w:p w:rsidR="001A7866" w:rsidRPr="0091691D" w:rsidRDefault="001A7866" w:rsidP="001A7866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91691D">
        <w:rPr>
          <w:color w:val="2C2C2C"/>
        </w:rPr>
        <w:t>     АДМИНИСТРАЦИЯ  ПОСТАНОВЛЯЕТ:</w:t>
      </w:r>
    </w:p>
    <w:p w:rsidR="001A7866" w:rsidRPr="0091691D" w:rsidRDefault="001A7866" w:rsidP="001A7866">
      <w:pPr>
        <w:shd w:val="clear" w:color="auto" w:fill="FFFFFF"/>
        <w:spacing w:after="96" w:line="255" w:lineRule="atLeast"/>
        <w:jc w:val="both"/>
        <w:rPr>
          <w:color w:val="2C2C2C"/>
        </w:rPr>
      </w:pPr>
    </w:p>
    <w:p w:rsidR="001A7866" w:rsidRPr="0091691D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  <w:r w:rsidRPr="0091691D">
        <w:rPr>
          <w:color w:val="2C2C2C"/>
        </w:rPr>
        <w:t xml:space="preserve">        1.</w:t>
      </w:r>
      <w:r w:rsidRPr="0091691D">
        <w:rPr>
          <w:color w:val="2C2C2C"/>
          <w:sz w:val="14"/>
          <w:szCs w:val="14"/>
        </w:rPr>
        <w:t>    </w:t>
      </w:r>
      <w:r w:rsidRPr="0091691D">
        <w:rPr>
          <w:color w:val="2C2C2C"/>
        </w:rPr>
        <w:t>Внести в постановление Администрации Приволжского сельского поселения  от 03.03.2015 г. № 24 «Об утверждении муниципальной программы «Жилищно-коммунальное хозяйство в Приволжском сельском поселении на 2015-2017 годы», следующие изменения:</w:t>
      </w:r>
    </w:p>
    <w:p w:rsidR="001A7866" w:rsidRPr="0091691D" w:rsidRDefault="001A7866" w:rsidP="001A7866">
      <w:pPr>
        <w:shd w:val="clear" w:color="auto" w:fill="FFFFFF"/>
        <w:spacing w:line="255" w:lineRule="atLeast"/>
        <w:jc w:val="both"/>
        <w:rPr>
          <w:color w:val="2C2C2C"/>
        </w:rPr>
      </w:pPr>
    </w:p>
    <w:p w:rsidR="001B2E38" w:rsidRPr="0091691D" w:rsidRDefault="001A7866" w:rsidP="001B2E38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color w:val="2C2C2C"/>
        </w:rPr>
      </w:pPr>
      <w:r w:rsidRPr="0091691D">
        <w:rPr>
          <w:color w:val="2C2C2C"/>
        </w:rPr>
        <w:tab/>
        <w:t>1.1.</w:t>
      </w:r>
      <w:r w:rsidR="001B2E38" w:rsidRPr="0091691D">
        <w:rPr>
          <w:color w:val="2C2C2C"/>
        </w:rPr>
        <w:t xml:space="preserve"> Пункт 11 Паспорта муниципальной программы «Жилищно – коммунальное хозяйство в  Приволжском сельском поселении на 2015-2017 годы» изложить в новой редакции: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2"/>
        <w:gridCol w:w="2552"/>
        <w:gridCol w:w="6662"/>
      </w:tblGrid>
      <w:tr w:rsidR="001B2E38" w:rsidRPr="0091691D" w:rsidTr="004F17C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8" w:rsidRPr="0091691D" w:rsidRDefault="001B2E38" w:rsidP="004F17CC">
            <w:pPr>
              <w:pStyle w:val="a3"/>
              <w:jc w:val="left"/>
              <w:rPr>
                <w:rFonts w:ascii="Times New Roman" w:hAnsi="Times New Roman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8" w:rsidRPr="0091691D" w:rsidRDefault="001B2E38" w:rsidP="004F17CC">
            <w:pPr>
              <w:pStyle w:val="a3"/>
              <w:jc w:val="left"/>
              <w:rPr>
                <w:rFonts w:ascii="Times New Roman" w:hAnsi="Times New Roman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Объемы и источники финансирования 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8" w:rsidRPr="0091691D" w:rsidRDefault="001B2E38" w:rsidP="004F17CC">
            <w:r w:rsidRPr="0091691D">
              <w:rPr>
                <w:sz w:val="22"/>
                <w:szCs w:val="22"/>
              </w:rPr>
              <w:t xml:space="preserve">Всего по программе  </w:t>
            </w:r>
            <w:r w:rsidR="003360F6" w:rsidRPr="0091691D">
              <w:rPr>
                <w:sz w:val="22"/>
                <w:szCs w:val="22"/>
              </w:rPr>
              <w:t>18 364 409,67</w:t>
            </w:r>
            <w:r w:rsidRPr="0091691D">
              <w:rPr>
                <w:sz w:val="22"/>
                <w:szCs w:val="22"/>
              </w:rPr>
              <w:t xml:space="preserve">  рублей, в том числе по годам реализации:</w:t>
            </w:r>
          </w:p>
          <w:p w:rsidR="001B2E38" w:rsidRPr="0091691D" w:rsidRDefault="001B2E38" w:rsidP="004F17CC">
            <w:r w:rsidRPr="0091691D">
              <w:rPr>
                <w:sz w:val="22"/>
                <w:szCs w:val="22"/>
              </w:rPr>
              <w:t xml:space="preserve">2015 г.:  6 214 554,55   рублей, в том числе </w:t>
            </w:r>
          </w:p>
          <w:p w:rsidR="001B2E38" w:rsidRPr="0091691D" w:rsidRDefault="001B2E38" w:rsidP="004F17CC">
            <w:r w:rsidRPr="0091691D">
              <w:rPr>
                <w:sz w:val="22"/>
                <w:szCs w:val="22"/>
              </w:rPr>
              <w:t xml:space="preserve"> 5 2</w:t>
            </w:r>
            <w:r w:rsidR="00BE4C01" w:rsidRPr="0091691D">
              <w:rPr>
                <w:sz w:val="22"/>
                <w:szCs w:val="22"/>
              </w:rPr>
              <w:t>4</w:t>
            </w:r>
            <w:r w:rsidRPr="0091691D">
              <w:rPr>
                <w:sz w:val="22"/>
                <w:szCs w:val="22"/>
              </w:rPr>
              <w:t>6 739,48  рублей - средства бюджета Приволжского сельского поселения</w:t>
            </w:r>
          </w:p>
          <w:p w:rsidR="001B2E38" w:rsidRPr="0091691D" w:rsidRDefault="001B2E38" w:rsidP="004F17CC">
            <w:r w:rsidRPr="0091691D">
              <w:rPr>
                <w:sz w:val="22"/>
                <w:szCs w:val="22"/>
              </w:rPr>
              <w:t>377 383,76 рублей - средства бюджета Мышкинского муниципального района, поступившие в бюджет Приволжского сельского поселения</w:t>
            </w:r>
          </w:p>
          <w:p w:rsidR="001B2E38" w:rsidRPr="0091691D" w:rsidRDefault="001B2E38" w:rsidP="004F17CC">
            <w:r w:rsidRPr="0091691D">
              <w:rPr>
                <w:sz w:val="22"/>
                <w:szCs w:val="22"/>
              </w:rPr>
              <w:t>590 431,31  рублей  - средства бюджета Ярославской области, поступившие в бюджет Приволжского сельского поселения.</w:t>
            </w:r>
          </w:p>
          <w:p w:rsidR="001B2E38" w:rsidRPr="0091691D" w:rsidRDefault="001B2E38" w:rsidP="004F17CC">
            <w:r w:rsidRPr="0091691D">
              <w:rPr>
                <w:sz w:val="22"/>
                <w:szCs w:val="22"/>
              </w:rPr>
              <w:t xml:space="preserve">2016 г.:   </w:t>
            </w:r>
            <w:r w:rsidR="00961583" w:rsidRPr="0091691D">
              <w:rPr>
                <w:sz w:val="22"/>
                <w:szCs w:val="22"/>
              </w:rPr>
              <w:t>6 3</w:t>
            </w:r>
            <w:r w:rsidR="00CA32E0" w:rsidRPr="0091691D">
              <w:rPr>
                <w:sz w:val="22"/>
                <w:szCs w:val="22"/>
              </w:rPr>
              <w:t>98</w:t>
            </w:r>
            <w:r w:rsidR="00961583" w:rsidRPr="0091691D">
              <w:rPr>
                <w:sz w:val="22"/>
                <w:szCs w:val="22"/>
              </w:rPr>
              <w:t xml:space="preserve"> 465,62 </w:t>
            </w:r>
            <w:r w:rsidRPr="0091691D">
              <w:rPr>
                <w:sz w:val="22"/>
                <w:szCs w:val="22"/>
              </w:rPr>
              <w:t xml:space="preserve">рублей, в том числе </w:t>
            </w:r>
          </w:p>
          <w:p w:rsidR="001B2E38" w:rsidRPr="0091691D" w:rsidRDefault="00961583" w:rsidP="004F17CC">
            <w:r w:rsidRPr="0091691D">
              <w:rPr>
                <w:sz w:val="22"/>
                <w:szCs w:val="22"/>
              </w:rPr>
              <w:t>4 3</w:t>
            </w:r>
            <w:r w:rsidR="00CA32E0" w:rsidRPr="0091691D">
              <w:rPr>
                <w:sz w:val="22"/>
                <w:szCs w:val="22"/>
              </w:rPr>
              <w:t>62</w:t>
            </w:r>
            <w:r w:rsidRPr="0091691D">
              <w:rPr>
                <w:sz w:val="22"/>
                <w:szCs w:val="22"/>
              </w:rPr>
              <w:t xml:space="preserve"> 373,62 </w:t>
            </w:r>
            <w:r w:rsidR="001B2E38" w:rsidRPr="0091691D">
              <w:rPr>
                <w:sz w:val="22"/>
                <w:szCs w:val="22"/>
              </w:rPr>
              <w:t>рублей - средства бюджета Приволжского сельского поселения</w:t>
            </w:r>
          </w:p>
          <w:p w:rsidR="00C9011C" w:rsidRPr="0091691D" w:rsidRDefault="00C9011C" w:rsidP="0084152B">
            <w:r w:rsidRPr="0091691D">
              <w:rPr>
                <w:sz w:val="22"/>
                <w:szCs w:val="22"/>
              </w:rPr>
              <w:t>513 000</w:t>
            </w:r>
            <w:r w:rsidR="001B2E38" w:rsidRPr="0091691D">
              <w:rPr>
                <w:sz w:val="22"/>
                <w:szCs w:val="22"/>
              </w:rPr>
              <w:t>,00 рублей - средства бюджета Мышкинского муниципального района, поступившие в бюджет Приволжского сельского поселения</w:t>
            </w:r>
          </w:p>
          <w:p w:rsidR="0084152B" w:rsidRPr="0091691D" w:rsidRDefault="00C9011C" w:rsidP="0084152B">
            <w:r w:rsidRPr="0091691D">
              <w:rPr>
                <w:sz w:val="22"/>
                <w:szCs w:val="22"/>
              </w:rPr>
              <w:t>1 </w:t>
            </w:r>
            <w:r w:rsidR="00AE1362" w:rsidRPr="0091691D">
              <w:rPr>
                <w:sz w:val="22"/>
                <w:szCs w:val="22"/>
              </w:rPr>
              <w:t>5</w:t>
            </w:r>
            <w:r w:rsidRPr="0091691D">
              <w:rPr>
                <w:sz w:val="22"/>
                <w:szCs w:val="22"/>
              </w:rPr>
              <w:t>23 092,00</w:t>
            </w:r>
            <w:r w:rsidR="0084152B" w:rsidRPr="0091691D">
              <w:rPr>
                <w:sz w:val="22"/>
                <w:szCs w:val="22"/>
              </w:rPr>
              <w:t xml:space="preserve">  рублей  - средства бюджета Ярославской области, поступившие в бюджет Приволжского сельского поселения.</w:t>
            </w:r>
          </w:p>
          <w:p w:rsidR="001B2E38" w:rsidRPr="0091691D" w:rsidRDefault="001B2E38" w:rsidP="004F17CC">
            <w:r w:rsidRPr="0091691D">
              <w:rPr>
                <w:sz w:val="22"/>
                <w:szCs w:val="22"/>
              </w:rPr>
              <w:t xml:space="preserve">2017 г.:   </w:t>
            </w:r>
            <w:r w:rsidR="00AF35CE" w:rsidRPr="0091691D">
              <w:rPr>
                <w:sz w:val="22"/>
                <w:szCs w:val="22"/>
              </w:rPr>
              <w:t>5 </w:t>
            </w:r>
            <w:r w:rsidR="00492105" w:rsidRPr="0091691D">
              <w:rPr>
                <w:sz w:val="22"/>
                <w:szCs w:val="22"/>
              </w:rPr>
              <w:t xml:space="preserve"> 751 389,50</w:t>
            </w:r>
            <w:r w:rsidRPr="0091691D">
              <w:rPr>
                <w:sz w:val="22"/>
                <w:szCs w:val="22"/>
              </w:rPr>
              <w:t xml:space="preserve"> рублей, в том числе </w:t>
            </w:r>
          </w:p>
          <w:p w:rsidR="001B2E38" w:rsidRPr="0091691D" w:rsidRDefault="00AF35CE" w:rsidP="004F17CC">
            <w:r w:rsidRPr="0091691D">
              <w:rPr>
                <w:sz w:val="22"/>
                <w:szCs w:val="22"/>
              </w:rPr>
              <w:t>4 </w:t>
            </w:r>
            <w:r w:rsidR="00492105" w:rsidRPr="0091691D">
              <w:rPr>
                <w:sz w:val="22"/>
                <w:szCs w:val="22"/>
              </w:rPr>
              <w:t xml:space="preserve"> 226 112,50</w:t>
            </w:r>
            <w:r w:rsidR="001B2E38" w:rsidRPr="0091691D">
              <w:rPr>
                <w:sz w:val="22"/>
                <w:szCs w:val="22"/>
              </w:rPr>
              <w:t xml:space="preserve">  рублей - средства бюджета Приволжского сельского поселения</w:t>
            </w:r>
            <w:r w:rsidRPr="0091691D">
              <w:rPr>
                <w:sz w:val="22"/>
                <w:szCs w:val="22"/>
              </w:rPr>
              <w:t>;</w:t>
            </w:r>
          </w:p>
          <w:p w:rsidR="00AF35CE" w:rsidRPr="0091691D" w:rsidRDefault="00AF35CE" w:rsidP="00AF35CE">
            <w:r w:rsidRPr="0091691D">
              <w:rPr>
                <w:sz w:val="22"/>
                <w:szCs w:val="22"/>
              </w:rPr>
              <w:t>551 031,00  рублей  - средства бюджета Ярославской области, поступившие в бюджет Приволжского сельского поселения.</w:t>
            </w:r>
          </w:p>
          <w:p w:rsidR="00AF35CE" w:rsidRPr="0091691D" w:rsidRDefault="00AF35CE" w:rsidP="004F17CC"/>
          <w:p w:rsidR="001B2E38" w:rsidRPr="0091691D" w:rsidRDefault="00AF35CE" w:rsidP="004F17CC">
            <w:pPr>
              <w:rPr>
                <w:sz w:val="22"/>
                <w:szCs w:val="22"/>
              </w:rPr>
            </w:pPr>
            <w:r w:rsidRPr="0091691D">
              <w:rPr>
                <w:sz w:val="22"/>
                <w:szCs w:val="22"/>
              </w:rPr>
              <w:t>62</w:t>
            </w:r>
            <w:r w:rsidR="001B2E38" w:rsidRPr="0091691D">
              <w:rPr>
                <w:sz w:val="22"/>
                <w:szCs w:val="22"/>
              </w:rPr>
              <w:t xml:space="preserve">8 000,00 рублей - средства бюджета Мышкинского муниципального района, поступившие </w:t>
            </w:r>
            <w:proofErr w:type="gramStart"/>
            <w:r w:rsidR="001B2E38" w:rsidRPr="0091691D">
              <w:rPr>
                <w:sz w:val="22"/>
                <w:szCs w:val="22"/>
              </w:rPr>
              <w:t>в</w:t>
            </w:r>
            <w:proofErr w:type="gramEnd"/>
            <w:r w:rsidR="001B2E38" w:rsidRPr="0091691D">
              <w:rPr>
                <w:sz w:val="22"/>
                <w:szCs w:val="22"/>
              </w:rPr>
              <w:t xml:space="preserve"> </w:t>
            </w:r>
            <w:proofErr w:type="gramStart"/>
            <w:r w:rsidR="001B2E38" w:rsidRPr="0091691D">
              <w:rPr>
                <w:sz w:val="22"/>
                <w:szCs w:val="22"/>
              </w:rPr>
              <w:t>бюджета</w:t>
            </w:r>
            <w:proofErr w:type="gramEnd"/>
            <w:r w:rsidR="001B2E38" w:rsidRPr="0091691D">
              <w:rPr>
                <w:sz w:val="22"/>
                <w:szCs w:val="22"/>
              </w:rPr>
              <w:t xml:space="preserve"> Приволжского сельского поселения</w:t>
            </w:r>
          </w:p>
          <w:p w:rsidR="00492105" w:rsidRPr="0091691D" w:rsidRDefault="00492105" w:rsidP="00492105">
            <w:r w:rsidRPr="0091691D">
              <w:rPr>
                <w:sz w:val="22"/>
                <w:szCs w:val="22"/>
              </w:rPr>
              <w:t>346 246,00  рублей  - средства федерального бюджета, поступившие в бюджет Приволжского сельского поселения.</w:t>
            </w:r>
          </w:p>
          <w:p w:rsidR="001B2E38" w:rsidRPr="0091691D" w:rsidRDefault="001B2E38" w:rsidP="002A2DE2">
            <w:r w:rsidRPr="0091691D">
              <w:rPr>
                <w:sz w:val="22"/>
                <w:szCs w:val="22"/>
              </w:rPr>
              <w:t xml:space="preserve">Бюджетные ассигнования, предусмотренные в плановом периоде </w:t>
            </w:r>
            <w:r w:rsidR="002A2DE2" w:rsidRPr="0091691D">
              <w:rPr>
                <w:sz w:val="22"/>
                <w:szCs w:val="22"/>
              </w:rPr>
              <w:t>2017 года</w:t>
            </w:r>
            <w:r w:rsidRPr="0091691D">
              <w:rPr>
                <w:sz w:val="22"/>
                <w:szCs w:val="22"/>
              </w:rPr>
              <w:t>, могут быть уточнены с учетом возможностей средств бюджета поселения.</w:t>
            </w:r>
          </w:p>
        </w:tc>
      </w:tr>
    </w:tbl>
    <w:p w:rsidR="001B2E38" w:rsidRPr="0091691D" w:rsidRDefault="001B2E38" w:rsidP="001B2E38">
      <w:pPr>
        <w:ind w:right="-186"/>
        <w:rPr>
          <w:color w:val="2C2C2C"/>
        </w:rPr>
      </w:pPr>
    </w:p>
    <w:p w:rsidR="001A7866" w:rsidRPr="0091691D" w:rsidRDefault="001B2E38" w:rsidP="009B47DC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rFonts w:cs="Calibri"/>
        </w:rPr>
      </w:pPr>
      <w:r w:rsidRPr="0091691D">
        <w:rPr>
          <w:color w:val="2C2C2C"/>
        </w:rPr>
        <w:t xml:space="preserve">1.2. </w:t>
      </w:r>
      <w:r w:rsidR="001A7866" w:rsidRPr="0091691D">
        <w:rPr>
          <w:rFonts w:cs="Calibri"/>
        </w:rPr>
        <w:t>Раздел 3 Приложение №1 к Постановлению Администрации  Приволжского сельского поселения от 03.03.2015 года  № 24 изложить в новой редакции:</w:t>
      </w:r>
    </w:p>
    <w:p w:rsidR="001A7866" w:rsidRPr="0091691D" w:rsidRDefault="001A7866" w:rsidP="001A7866">
      <w:pPr>
        <w:ind w:right="-186"/>
        <w:rPr>
          <w:sz w:val="22"/>
          <w:szCs w:val="22"/>
        </w:rPr>
      </w:pPr>
    </w:p>
    <w:p w:rsidR="001A7866" w:rsidRPr="0091691D" w:rsidRDefault="001A7866" w:rsidP="001A7866">
      <w:pPr>
        <w:ind w:left="-540" w:right="-186"/>
        <w:jc w:val="center"/>
        <w:rPr>
          <w:b/>
        </w:rPr>
      </w:pPr>
      <w:r w:rsidRPr="0091691D">
        <w:rPr>
          <w:b/>
        </w:rPr>
        <w:t>«Раздел 3. План мероприятий программы.</w:t>
      </w:r>
    </w:p>
    <w:p w:rsidR="001A7866" w:rsidRPr="0091691D" w:rsidRDefault="001A7866" w:rsidP="001A7866">
      <w:pPr>
        <w:ind w:firstLine="709"/>
        <w:jc w:val="both"/>
      </w:pPr>
      <w:r w:rsidRPr="0091691D"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1A7866" w:rsidRPr="0091691D" w:rsidRDefault="001A7866" w:rsidP="001A7866">
      <w:pPr>
        <w:ind w:firstLine="709"/>
        <w:jc w:val="both"/>
      </w:pPr>
      <w:r w:rsidRPr="0091691D">
        <w:rPr>
          <w:rFonts w:cs="Calibri"/>
        </w:rPr>
        <w:t xml:space="preserve">  Программа включает следующие мероприятия, которые </w:t>
      </w:r>
      <w:r w:rsidRPr="0091691D">
        <w:rPr>
          <w:kern w:val="2"/>
        </w:rPr>
        <w:t>являются составной частью муниципальной программы</w:t>
      </w:r>
    </w:p>
    <w:p w:rsidR="001A7866" w:rsidRPr="0091691D" w:rsidRDefault="001A7866" w:rsidP="001A7866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b/>
        </w:rPr>
        <w:sectPr w:rsidR="001A7866" w:rsidRPr="0091691D" w:rsidSect="004F17CC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1A7866" w:rsidRPr="0091691D" w:rsidRDefault="001A7866" w:rsidP="001A7866">
      <w:pPr>
        <w:jc w:val="center"/>
        <w:rPr>
          <w:b/>
          <w:spacing w:val="60"/>
        </w:rPr>
      </w:pPr>
      <w:r w:rsidRPr="0091691D">
        <w:rPr>
          <w:b/>
          <w:spacing w:val="60"/>
        </w:rPr>
        <w:lastRenderedPageBreak/>
        <w:t>Система программных мероприятий</w:t>
      </w:r>
    </w:p>
    <w:tbl>
      <w:tblPr>
        <w:tblW w:w="15397" w:type="dxa"/>
        <w:tblInd w:w="95" w:type="dxa"/>
        <w:tblLayout w:type="fixed"/>
        <w:tblLook w:val="04A0"/>
      </w:tblPr>
      <w:tblGrid>
        <w:gridCol w:w="694"/>
        <w:gridCol w:w="26"/>
        <w:gridCol w:w="2832"/>
        <w:gridCol w:w="1988"/>
        <w:gridCol w:w="1844"/>
        <w:gridCol w:w="689"/>
        <w:gridCol w:w="20"/>
        <w:gridCol w:w="6"/>
        <w:gridCol w:w="1557"/>
        <w:gridCol w:w="1419"/>
        <w:gridCol w:w="1416"/>
        <w:gridCol w:w="1417"/>
        <w:gridCol w:w="1489"/>
      </w:tblGrid>
      <w:tr w:rsidR="001A7866" w:rsidRPr="0091691D" w:rsidTr="0089766D">
        <w:trPr>
          <w:trHeight w:val="274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691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1691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1691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Цель мероприятия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91691D">
              <w:rPr>
                <w:color w:val="000000"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91691D">
              <w:rPr>
                <w:color w:val="000000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 xml:space="preserve">Объем финансирования по годам (тыс. </w:t>
            </w:r>
            <w:proofErr w:type="spellStart"/>
            <w:r w:rsidRPr="0091691D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91691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1A7866" w:rsidRPr="0091691D" w:rsidTr="0089766D">
        <w:trPr>
          <w:trHeight w:val="263"/>
        </w:trPr>
        <w:tc>
          <w:tcPr>
            <w:tcW w:w="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91D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91D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91D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91D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91D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91D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866" w:rsidRPr="0091691D" w:rsidRDefault="001A7866" w:rsidP="004F17CC">
            <w:pPr>
              <w:rPr>
                <w:color w:val="000000"/>
                <w:sz w:val="20"/>
                <w:szCs w:val="20"/>
              </w:rPr>
            </w:pPr>
          </w:p>
        </w:tc>
      </w:tr>
      <w:tr w:rsidR="001A7866" w:rsidRPr="0091691D" w:rsidTr="0089766D">
        <w:trPr>
          <w:trHeight w:val="127"/>
        </w:trPr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A7866" w:rsidRPr="0091691D" w:rsidTr="001A6EF6">
        <w:trPr>
          <w:trHeight w:val="173"/>
        </w:trPr>
        <w:tc>
          <w:tcPr>
            <w:tcW w:w="153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7866" w:rsidRPr="0091691D" w:rsidRDefault="001A7866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1.Организация и содержание уличного освещения</w:t>
            </w:r>
          </w:p>
        </w:tc>
      </w:tr>
      <w:tr w:rsidR="00442791" w:rsidRPr="0091691D" w:rsidTr="0089766D">
        <w:trPr>
          <w:trHeight w:val="630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1E2C28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Техническое обслуживание приборов уличного освещения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Обслуживание фонарей, замена дросселей, лампочек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423 000,00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C50C2E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132 075</w:t>
            </w:r>
            <w:r w:rsidR="00A966FD" w:rsidRPr="0091691D">
              <w:rPr>
                <w:b/>
                <w:i/>
                <w:color w:val="000000"/>
                <w:sz w:val="18"/>
                <w:szCs w:val="18"/>
              </w:rPr>
              <w:t>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546A81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238 819,08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682BEB" w:rsidP="007563D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793 894,72</w:t>
            </w:r>
          </w:p>
        </w:tc>
      </w:tr>
      <w:tr w:rsidR="00442791" w:rsidRPr="0091691D" w:rsidTr="0089766D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1E2C28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 xml:space="preserve">Плата за электрическую энергию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2 398 139,48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442791" w:rsidP="00B97B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2 </w:t>
            </w:r>
            <w:r w:rsidR="00B97B6A" w:rsidRPr="0091691D">
              <w:rPr>
                <w:b/>
                <w:i/>
                <w:color w:val="000000"/>
                <w:sz w:val="18"/>
                <w:szCs w:val="18"/>
              </w:rPr>
              <w:t>462</w:t>
            </w:r>
            <w:r w:rsidRPr="0091691D">
              <w:rPr>
                <w:b/>
                <w:i/>
                <w:color w:val="000000"/>
                <w:sz w:val="18"/>
                <w:szCs w:val="18"/>
              </w:rPr>
              <w:t xml:space="preserve"> 896,62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2791" w:rsidRPr="0091691D" w:rsidRDefault="00893894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2 519 325,96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91" w:rsidRPr="0091691D" w:rsidRDefault="002C6494" w:rsidP="00B729E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7 380 362,06</w:t>
            </w:r>
          </w:p>
        </w:tc>
      </w:tr>
      <w:tr w:rsidR="0055791C" w:rsidRPr="0091691D" w:rsidTr="0089766D">
        <w:trPr>
          <w:trHeight w:val="19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91C" w:rsidRPr="0091691D" w:rsidRDefault="0055791C" w:rsidP="0055791C">
            <w:pPr>
              <w:rPr>
                <w:color w:val="000000"/>
                <w:sz w:val="18"/>
                <w:szCs w:val="18"/>
              </w:rPr>
            </w:pPr>
            <w:proofErr w:type="gramStart"/>
            <w:r w:rsidRPr="0091691D">
              <w:rPr>
                <w:color w:val="000000"/>
                <w:sz w:val="18"/>
                <w:szCs w:val="18"/>
              </w:rPr>
              <w:t>Приобретение комплектующих для светильников</w:t>
            </w:r>
            <w:proofErr w:type="gram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91C" w:rsidRPr="0091691D" w:rsidRDefault="0055791C" w:rsidP="0055791C">
            <w:pPr>
              <w:jc w:val="center"/>
              <w:rPr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91C" w:rsidRPr="0091691D" w:rsidRDefault="0055791C" w:rsidP="0055791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55791C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55791C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323 812,00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261BA0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38</w:t>
            </w:r>
            <w:r w:rsidR="008210FB" w:rsidRPr="0091691D">
              <w:rPr>
                <w:b/>
                <w:i/>
                <w:color w:val="000000"/>
                <w:sz w:val="18"/>
                <w:szCs w:val="18"/>
              </w:rPr>
              <w:t> 882,00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101D20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150 000</w:t>
            </w:r>
            <w:r w:rsidR="00893894" w:rsidRPr="0091691D">
              <w:rPr>
                <w:b/>
                <w:i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101D20" w:rsidP="00B729E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512 694</w:t>
            </w:r>
            <w:r w:rsidR="002C6494" w:rsidRPr="0091691D">
              <w:rPr>
                <w:b/>
                <w:i/>
                <w:color w:val="000000"/>
                <w:sz w:val="18"/>
                <w:szCs w:val="18"/>
              </w:rPr>
              <w:t>,00</w:t>
            </w:r>
          </w:p>
        </w:tc>
      </w:tr>
      <w:tr w:rsidR="0055791C" w:rsidRPr="0091691D" w:rsidTr="0089766D">
        <w:trPr>
          <w:trHeight w:val="21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55791C" w:rsidP="001E2C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91C" w:rsidRPr="0091691D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101 812,00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55791C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91C" w:rsidRPr="0091691D" w:rsidRDefault="008C7D0D" w:rsidP="00B729E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101 812,00</w:t>
            </w:r>
          </w:p>
        </w:tc>
      </w:tr>
      <w:tr w:rsidR="00605B42" w:rsidRPr="0091691D" w:rsidTr="0089766D">
        <w:trPr>
          <w:trHeight w:val="253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91D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91D" w:rsidRDefault="00605B42" w:rsidP="001E2C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B42" w:rsidRPr="0091691D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91D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91D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91D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91D" w:rsidRDefault="00605B42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222 000,00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91D" w:rsidRDefault="00261BA0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38</w:t>
            </w:r>
            <w:r w:rsidR="00857F66" w:rsidRPr="0091691D">
              <w:rPr>
                <w:color w:val="000000"/>
                <w:sz w:val="18"/>
                <w:szCs w:val="18"/>
              </w:rPr>
              <w:t> 882,00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91D" w:rsidRDefault="00101D20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150 000</w:t>
            </w:r>
            <w:r w:rsidR="00893894" w:rsidRPr="0091691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B42" w:rsidRPr="0091691D" w:rsidRDefault="009669DA" w:rsidP="00B729E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410 88</w:t>
            </w:r>
            <w:r w:rsidR="00101D20" w:rsidRPr="0091691D">
              <w:rPr>
                <w:color w:val="000000"/>
                <w:sz w:val="18"/>
                <w:szCs w:val="18"/>
              </w:rPr>
              <w:t>2</w:t>
            </w:r>
            <w:r w:rsidR="00CF1773" w:rsidRPr="0091691D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F93E49" w:rsidRPr="0091691D" w:rsidTr="0089766D">
        <w:trPr>
          <w:trHeight w:val="29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91D" w:rsidRDefault="00F93E49" w:rsidP="00223EEE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91D" w:rsidRDefault="00F93E49" w:rsidP="001E2C28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 xml:space="preserve">Установка уличного освещения  д. Коптево, д. </w:t>
            </w:r>
            <w:proofErr w:type="spellStart"/>
            <w:r w:rsidRPr="0091691D">
              <w:rPr>
                <w:color w:val="000000"/>
                <w:sz w:val="18"/>
                <w:szCs w:val="18"/>
              </w:rPr>
              <w:t>Кокошилово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91D" w:rsidRDefault="00F93E49" w:rsidP="001E2C28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91D" w:rsidRDefault="00F93E49" w:rsidP="001E2C28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91D" w:rsidRDefault="00F93E49" w:rsidP="001E2C28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965 459,00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BF2F3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965 459,00</w:t>
            </w:r>
          </w:p>
        </w:tc>
      </w:tr>
      <w:tr w:rsidR="00F93E49" w:rsidRPr="0091691D" w:rsidTr="0089766D">
        <w:trPr>
          <w:trHeight w:val="42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660 000,00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660 000,00</w:t>
            </w:r>
          </w:p>
        </w:tc>
      </w:tr>
      <w:tr w:rsidR="00F93E49" w:rsidRPr="0091691D" w:rsidTr="0089766D">
        <w:trPr>
          <w:trHeight w:val="25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305 459,00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E49" w:rsidRPr="0091691D" w:rsidRDefault="00F93E4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305 459,00</w:t>
            </w:r>
          </w:p>
        </w:tc>
      </w:tr>
      <w:tr w:rsidR="00F93E49" w:rsidRPr="0091691D" w:rsidTr="0089766D">
        <w:trPr>
          <w:trHeight w:val="257"/>
        </w:trPr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91D" w:rsidRDefault="00F93E49" w:rsidP="00E80F61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8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91D" w:rsidRDefault="00F93E49" w:rsidP="00C160A9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 xml:space="preserve">Установка уличного освещения  д. </w:t>
            </w:r>
            <w:proofErr w:type="spellStart"/>
            <w:r w:rsidRPr="0091691D">
              <w:rPr>
                <w:color w:val="000000"/>
                <w:sz w:val="18"/>
                <w:szCs w:val="18"/>
              </w:rPr>
              <w:t>Мартыново</w:t>
            </w:r>
            <w:proofErr w:type="spellEnd"/>
            <w:r w:rsidRPr="0091691D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91691D">
              <w:rPr>
                <w:color w:val="000000"/>
                <w:sz w:val="18"/>
                <w:szCs w:val="18"/>
              </w:rPr>
              <w:t>Синицино</w:t>
            </w:r>
            <w:proofErr w:type="spellEnd"/>
            <w:r w:rsidRPr="0091691D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91691D">
              <w:rPr>
                <w:color w:val="000000"/>
                <w:sz w:val="18"/>
                <w:szCs w:val="18"/>
              </w:rPr>
              <w:t>Галачевская</w:t>
            </w:r>
            <w:proofErr w:type="spellEnd"/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91D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91D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91D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15382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5F3864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sz w:val="18"/>
                <w:szCs w:val="18"/>
              </w:rPr>
              <w:t>491 686,74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5F3864" w:rsidP="00BF2F3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sz w:val="18"/>
                <w:szCs w:val="18"/>
              </w:rPr>
              <w:t>491 686,74</w:t>
            </w:r>
          </w:p>
        </w:tc>
      </w:tr>
      <w:tr w:rsidR="00F93E49" w:rsidRPr="0091691D" w:rsidTr="0089766D">
        <w:trPr>
          <w:trHeight w:val="257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360 000,00</w:t>
            </w:r>
          </w:p>
        </w:tc>
      </w:tr>
      <w:tr w:rsidR="00F93E49" w:rsidRPr="0091691D" w:rsidTr="0089766D">
        <w:trPr>
          <w:trHeight w:val="25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461F67" w:rsidP="00D803F8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sz w:val="18"/>
                <w:szCs w:val="18"/>
              </w:rPr>
              <w:t>131 686,74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F93E4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E49" w:rsidRPr="0091691D" w:rsidRDefault="00857F66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sz w:val="18"/>
                <w:szCs w:val="18"/>
              </w:rPr>
              <w:t>131 686,74</w:t>
            </w:r>
          </w:p>
        </w:tc>
      </w:tr>
      <w:tr w:rsidR="00C1619D" w:rsidRPr="0091691D" w:rsidTr="0089766D">
        <w:trPr>
          <w:trHeight w:val="25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91D" w:rsidRDefault="004F74C9" w:rsidP="004F74C9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91D" w:rsidRDefault="00C1619D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Погашение кредиторской задолженности 2016 года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9D" w:rsidRPr="0091691D" w:rsidRDefault="00C1619D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91D" w:rsidRDefault="004F74C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91D" w:rsidRDefault="004F74C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91D" w:rsidRDefault="004F74C9" w:rsidP="0015382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91D" w:rsidRDefault="00C1619D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91D" w:rsidRDefault="00C1619D" w:rsidP="00D803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91D" w:rsidRDefault="004F74C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19D" w:rsidRPr="0091691D" w:rsidRDefault="004F74C9" w:rsidP="00BF2F3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360 000,00</w:t>
            </w:r>
          </w:p>
        </w:tc>
      </w:tr>
      <w:tr w:rsidR="00E12773" w:rsidRPr="0091691D" w:rsidTr="008B595D">
        <w:trPr>
          <w:trHeight w:val="25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4F74C9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3" w:rsidRPr="0091691D" w:rsidRDefault="00E12773" w:rsidP="001821D9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 xml:space="preserve">Установка уличного освещения  д. </w:t>
            </w:r>
            <w:proofErr w:type="spellStart"/>
            <w:r w:rsidRPr="0091691D">
              <w:rPr>
                <w:color w:val="000000"/>
                <w:sz w:val="18"/>
                <w:szCs w:val="18"/>
              </w:rPr>
              <w:t>Балакирево</w:t>
            </w:r>
            <w:proofErr w:type="spellEnd"/>
            <w:r w:rsidRPr="0091691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1691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91691D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1691D">
              <w:rPr>
                <w:color w:val="000000"/>
                <w:sz w:val="18"/>
                <w:szCs w:val="18"/>
              </w:rPr>
              <w:t>огородское,д.Левинское</w:t>
            </w:r>
            <w:proofErr w:type="spellEnd"/>
            <w:r w:rsidRPr="0091691D">
              <w:rPr>
                <w:color w:val="000000"/>
                <w:sz w:val="18"/>
                <w:szCs w:val="18"/>
              </w:rPr>
              <w:t>, д.Крюково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5508BF" w:rsidP="00EC271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591 888,96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5508BF" w:rsidP="00EC271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591 888,96</w:t>
            </w:r>
          </w:p>
        </w:tc>
      </w:tr>
      <w:tr w:rsidR="00E12773" w:rsidRPr="0091691D" w:rsidTr="0089766D">
        <w:trPr>
          <w:trHeight w:val="25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4F74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84" w:rsidRPr="0091691D" w:rsidRDefault="008C6684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Федеральный</w:t>
            </w:r>
          </w:p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346 246,00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346 246,00</w:t>
            </w:r>
          </w:p>
        </w:tc>
      </w:tr>
      <w:tr w:rsidR="00E12773" w:rsidRPr="0091691D" w:rsidTr="0089766D">
        <w:trPr>
          <w:trHeight w:val="25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4F74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245 642,96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773" w:rsidRPr="0091691D" w:rsidRDefault="00E12773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245 642,96</w:t>
            </w:r>
          </w:p>
        </w:tc>
      </w:tr>
      <w:tr w:rsidR="001821D9" w:rsidRPr="0091691D" w:rsidTr="0089766D">
        <w:trPr>
          <w:trHeight w:val="264"/>
        </w:trPr>
        <w:tc>
          <w:tcPr>
            <w:tcW w:w="8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Итого уличное освещение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3 144 951,48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B74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4 091 000,00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165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3 </w:t>
            </w:r>
            <w:r w:rsidR="00D16555" w:rsidRPr="0091691D">
              <w:rPr>
                <w:b/>
                <w:bCs/>
                <w:color w:val="000000"/>
                <w:sz w:val="18"/>
                <w:szCs w:val="18"/>
              </w:rPr>
              <w:t>860</w:t>
            </w:r>
            <w:r w:rsidRPr="0091691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D16555" w:rsidRPr="0091691D">
              <w:rPr>
                <w:b/>
                <w:bCs/>
                <w:color w:val="000000"/>
                <w:sz w:val="18"/>
                <w:szCs w:val="18"/>
              </w:rPr>
              <w:t>034</w:t>
            </w:r>
            <w:r w:rsidRPr="0091691D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E32F47" w:rsidP="00DA25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11 095 985</w:t>
            </w:r>
            <w:r w:rsidR="001821D9" w:rsidRPr="0091691D">
              <w:rPr>
                <w:b/>
                <w:bCs/>
                <w:color w:val="000000"/>
                <w:sz w:val="18"/>
                <w:szCs w:val="18"/>
              </w:rPr>
              <w:t>,48</w:t>
            </w:r>
          </w:p>
        </w:tc>
      </w:tr>
      <w:tr w:rsidR="008C6684" w:rsidRPr="0091691D" w:rsidTr="0089766D">
        <w:trPr>
          <w:trHeight w:val="264"/>
        </w:trPr>
        <w:tc>
          <w:tcPr>
            <w:tcW w:w="8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684" w:rsidRPr="0091691D" w:rsidRDefault="008C6684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C6684" w:rsidRPr="0091691D" w:rsidRDefault="008C6684" w:rsidP="008C6684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Федеральный</w:t>
            </w:r>
          </w:p>
          <w:p w:rsidR="008C6684" w:rsidRPr="0091691D" w:rsidRDefault="008C6684" w:rsidP="008C66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684" w:rsidRPr="0091691D" w:rsidRDefault="008C6684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684" w:rsidRPr="0091691D" w:rsidRDefault="008C6684" w:rsidP="00B74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684" w:rsidRPr="0091691D" w:rsidRDefault="008C6684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346 246,00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6684" w:rsidRPr="0091691D" w:rsidRDefault="008C6684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346 246,00</w:t>
            </w:r>
          </w:p>
        </w:tc>
      </w:tr>
      <w:tr w:rsidR="001821D9" w:rsidRPr="0091691D" w:rsidTr="0089766D">
        <w:trPr>
          <w:trHeight w:val="264"/>
        </w:trPr>
        <w:tc>
          <w:tcPr>
            <w:tcW w:w="8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101 812,00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9E7C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1 020 000,00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B0D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1 481 812,00</w:t>
            </w:r>
          </w:p>
        </w:tc>
      </w:tr>
      <w:tr w:rsidR="001821D9" w:rsidRPr="0091691D" w:rsidTr="0089766D">
        <w:trPr>
          <w:trHeight w:val="264"/>
        </w:trPr>
        <w:tc>
          <w:tcPr>
            <w:tcW w:w="8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736A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3 043 139,48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CF7E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3 071 000,00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0D7D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3 </w:t>
            </w:r>
            <w:r w:rsidR="000D7D96" w:rsidRPr="0091691D">
              <w:rPr>
                <w:bCs/>
                <w:color w:val="000000"/>
                <w:sz w:val="18"/>
                <w:szCs w:val="18"/>
              </w:rPr>
              <w:t>15</w:t>
            </w:r>
            <w:r w:rsidRPr="0091691D">
              <w:rPr>
                <w:bCs/>
                <w:color w:val="000000"/>
                <w:sz w:val="18"/>
                <w:szCs w:val="18"/>
              </w:rPr>
              <w:t>3 788,00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E3C1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9 </w:t>
            </w:r>
            <w:r w:rsidR="00EE3C11" w:rsidRPr="0091691D">
              <w:rPr>
                <w:bCs/>
                <w:color w:val="000000"/>
                <w:sz w:val="18"/>
                <w:szCs w:val="18"/>
              </w:rPr>
              <w:t>267</w:t>
            </w:r>
            <w:r w:rsidRPr="0091691D">
              <w:rPr>
                <w:bCs/>
                <w:color w:val="000000"/>
                <w:sz w:val="18"/>
                <w:szCs w:val="18"/>
              </w:rPr>
              <w:t xml:space="preserve"> 927,48</w:t>
            </w:r>
          </w:p>
        </w:tc>
      </w:tr>
      <w:tr w:rsidR="001821D9" w:rsidRPr="0091691D" w:rsidTr="001A6EF6">
        <w:trPr>
          <w:trHeight w:val="189"/>
        </w:trPr>
        <w:tc>
          <w:tcPr>
            <w:tcW w:w="153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2. Озеленение</w:t>
            </w:r>
          </w:p>
        </w:tc>
      </w:tr>
      <w:tr w:rsidR="001821D9" w:rsidRPr="0091691D" w:rsidTr="0089766D">
        <w:trPr>
          <w:trHeight w:val="628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Удаление  сухостойных и аварийных деревьев (утилизация)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Систематический уход за существующими насаждениями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299 997,00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C2791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97 992,00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54DB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477 969,00</w:t>
            </w:r>
          </w:p>
        </w:tc>
      </w:tr>
      <w:tr w:rsidR="001821D9" w:rsidRPr="0091691D" w:rsidTr="0089766D">
        <w:trPr>
          <w:trHeight w:val="61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C2791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Разбивка клумб и посадка зеленых насаждений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Увеличение площади газонов и цветников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1 508,00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6 208,00</w:t>
            </w:r>
          </w:p>
        </w:tc>
      </w:tr>
      <w:tr w:rsidR="001821D9" w:rsidRPr="0091691D" w:rsidTr="0089766D">
        <w:trPr>
          <w:trHeight w:val="34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Выкашивание территорий общего пользования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Санитарный уход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8D515D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191 993,62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B519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491 993,62</w:t>
            </w:r>
          </w:p>
        </w:tc>
      </w:tr>
      <w:tr w:rsidR="001821D9" w:rsidRPr="0091691D" w:rsidTr="0089766D">
        <w:trPr>
          <w:trHeight w:val="364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Обработка территории от  борщевика Сосновского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Санитарный уход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A0434E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2016-2017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C2791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87 000,00</w:t>
            </w:r>
          </w:p>
        </w:tc>
      </w:tr>
      <w:tr w:rsidR="001821D9" w:rsidRPr="0091691D" w:rsidTr="00E42A6D">
        <w:trPr>
          <w:trHeight w:val="101"/>
        </w:trPr>
        <w:tc>
          <w:tcPr>
            <w:tcW w:w="9656" w:type="dxa"/>
            <w:gridSpan w:val="9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Итого озеленение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454 697,00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DC27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358 993,62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9F7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1 063 170,62</w:t>
            </w:r>
          </w:p>
        </w:tc>
      </w:tr>
      <w:tr w:rsidR="001821D9" w:rsidRPr="0091691D" w:rsidTr="001A6EF6">
        <w:trPr>
          <w:trHeight w:val="330"/>
        </w:trPr>
        <w:tc>
          <w:tcPr>
            <w:tcW w:w="1539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3. Организация и содержание мест захоронения</w:t>
            </w:r>
          </w:p>
        </w:tc>
      </w:tr>
      <w:tr w:rsidR="001821D9" w:rsidRPr="0091691D" w:rsidTr="0089766D">
        <w:trPr>
          <w:trHeight w:val="4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691D">
              <w:rPr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91691D">
              <w:rPr>
                <w:color w:val="000000"/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Профилактические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68 040,00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BD433A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6E6CF3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136 040,00</w:t>
            </w:r>
          </w:p>
        </w:tc>
      </w:tr>
      <w:tr w:rsidR="001821D9" w:rsidRPr="0091691D" w:rsidTr="0089766D">
        <w:trPr>
          <w:trHeight w:val="779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Проведение мероприятий по содержанию мест захоронений (выкашивание травы, спил деревьев)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Содержание мест захоронений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271 960,00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D2D51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6E6CF3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444 960,00</w:t>
            </w:r>
          </w:p>
        </w:tc>
      </w:tr>
      <w:tr w:rsidR="001821D9" w:rsidRPr="0091691D" w:rsidTr="00E42A6D">
        <w:trPr>
          <w:trHeight w:val="330"/>
        </w:trPr>
        <w:tc>
          <w:tcPr>
            <w:tcW w:w="9656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Итого 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4D2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151 000,00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6E6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581 000,00</w:t>
            </w:r>
          </w:p>
        </w:tc>
      </w:tr>
      <w:tr w:rsidR="001821D9" w:rsidRPr="0091691D" w:rsidTr="001A6EF6">
        <w:trPr>
          <w:trHeight w:val="269"/>
        </w:trPr>
        <w:tc>
          <w:tcPr>
            <w:tcW w:w="1539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4.Прочие мероприятия по благоустройству сельского поселения</w:t>
            </w:r>
          </w:p>
        </w:tc>
      </w:tr>
      <w:tr w:rsidR="001821D9" w:rsidRPr="0091691D" w:rsidTr="0089766D">
        <w:trPr>
          <w:trHeight w:val="626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Приобретение, установка урн, контейнеров,  оборудование контейнерных площадок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194A96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D784D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217 100,00 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198 000,00 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D784D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515 100,00</w:t>
            </w:r>
          </w:p>
        </w:tc>
      </w:tr>
      <w:tr w:rsidR="001821D9" w:rsidRPr="0091691D" w:rsidTr="0089766D">
        <w:trPr>
          <w:trHeight w:val="58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Санитарное содержание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194A96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400 447,00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6716C3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226 600,00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A555F9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158 499,50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630D0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784 546,5</w:t>
            </w:r>
          </w:p>
        </w:tc>
      </w:tr>
      <w:tr w:rsidR="001821D9" w:rsidRPr="0091691D" w:rsidTr="0089766D">
        <w:trPr>
          <w:trHeight w:val="642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Реконструкция и ремонт ограждений, обустройство детских площадок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194A96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183 060,00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0E432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99 694 ,00 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237BFD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 50 000,00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237BFD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332 754,00</w:t>
            </w:r>
          </w:p>
        </w:tc>
      </w:tr>
      <w:tr w:rsidR="001821D9" w:rsidRPr="0091691D" w:rsidTr="0089766D">
        <w:trPr>
          <w:trHeight w:val="55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4.4.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1691D">
              <w:rPr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91691D">
              <w:rPr>
                <w:color w:val="000000"/>
                <w:sz w:val="18"/>
                <w:szCs w:val="18"/>
              </w:rPr>
              <w:t xml:space="preserve"> обработка территории детских площадок и территорий возле памятников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Профилактические мероприятия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92384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1 386,00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1 500,00 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92384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5 886,00</w:t>
            </w:r>
          </w:p>
        </w:tc>
      </w:tr>
      <w:tr w:rsidR="001821D9" w:rsidRPr="0091691D" w:rsidTr="0089766D">
        <w:trPr>
          <w:trHeight w:val="171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4.5.</w:t>
            </w:r>
          </w:p>
        </w:tc>
        <w:tc>
          <w:tcPr>
            <w:tcW w:w="285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Приобретение детских площадок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172 000,00 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256 000,00</w:t>
            </w:r>
          </w:p>
        </w:tc>
      </w:tr>
      <w:tr w:rsidR="001821D9" w:rsidRPr="0091691D" w:rsidTr="0089766D">
        <w:trPr>
          <w:trHeight w:val="115"/>
        </w:trPr>
        <w:tc>
          <w:tcPr>
            <w:tcW w:w="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1821D9" w:rsidRPr="0091691D" w:rsidTr="0089766D">
        <w:trPr>
          <w:trHeight w:val="411"/>
        </w:trPr>
        <w:tc>
          <w:tcPr>
            <w:tcW w:w="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172 000,00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186 000,00</w:t>
            </w:r>
          </w:p>
        </w:tc>
      </w:tr>
      <w:tr w:rsidR="001821D9" w:rsidRPr="0091691D" w:rsidTr="0089766D">
        <w:trPr>
          <w:trHeight w:val="196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5A76BD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4.6.</w:t>
            </w:r>
          </w:p>
        </w:tc>
        <w:tc>
          <w:tcPr>
            <w:tcW w:w="285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833D6D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 xml:space="preserve">Ремонт, содержание  памятников участникам ВОВ и прилегающих к ним территорий 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DD4D9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E21D7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533 815,31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F71A0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213 600,00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98275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111 325,00 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i/>
                <w:color w:val="000000"/>
                <w:sz w:val="18"/>
                <w:szCs w:val="18"/>
              </w:rPr>
              <w:t>858 740,31</w:t>
            </w:r>
          </w:p>
        </w:tc>
      </w:tr>
      <w:tr w:rsidR="001821D9" w:rsidRPr="0091691D" w:rsidTr="0089766D">
        <w:trPr>
          <w:trHeight w:val="456"/>
        </w:trPr>
        <w:tc>
          <w:tcPr>
            <w:tcW w:w="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93 019,31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93 019,31</w:t>
            </w:r>
          </w:p>
        </w:tc>
      </w:tr>
      <w:tr w:rsidR="001821D9" w:rsidRPr="0091691D" w:rsidTr="0089766D">
        <w:trPr>
          <w:trHeight w:val="487"/>
        </w:trPr>
        <w:tc>
          <w:tcPr>
            <w:tcW w:w="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440 796,00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CD37D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213 600,00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C67857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111 325,00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765 721,00</w:t>
            </w:r>
          </w:p>
        </w:tc>
      </w:tr>
      <w:tr w:rsidR="001821D9" w:rsidRPr="0091691D" w:rsidTr="001F66D9">
        <w:trPr>
          <w:trHeight w:val="315"/>
        </w:trPr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Итого прочие мероприятия по благоустройству сельского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1 304 322,31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7D12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758 380,00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A555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691 324,50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1B17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2 754 026,81</w:t>
            </w:r>
          </w:p>
        </w:tc>
      </w:tr>
      <w:tr w:rsidR="001821D9" w:rsidRPr="0091691D" w:rsidTr="001F66D9">
        <w:trPr>
          <w:trHeight w:val="315"/>
        </w:trPr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611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163 019,31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01F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163 019,31</w:t>
            </w:r>
          </w:p>
        </w:tc>
      </w:tr>
      <w:tr w:rsidR="001821D9" w:rsidRPr="0091691D" w:rsidTr="001F66D9">
        <w:trPr>
          <w:trHeight w:val="315"/>
        </w:trPr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1 141 303,00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7D12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758 380,00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691 324,50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1961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2 591 007,50</w:t>
            </w:r>
          </w:p>
        </w:tc>
      </w:tr>
      <w:tr w:rsidR="001821D9" w:rsidRPr="0091691D" w:rsidTr="001A6EF6">
        <w:trPr>
          <w:trHeight w:val="300"/>
        </w:trPr>
        <w:tc>
          <w:tcPr>
            <w:tcW w:w="15397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5.Организация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водоснабжения.</w:t>
            </w:r>
          </w:p>
        </w:tc>
      </w:tr>
      <w:tr w:rsidR="001821D9" w:rsidRPr="0091691D" w:rsidTr="00FA5420">
        <w:trPr>
          <w:trHeight w:val="230"/>
        </w:trPr>
        <w:tc>
          <w:tcPr>
            <w:tcW w:w="15397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21D9" w:rsidRPr="0091691D" w:rsidRDefault="001821D9" w:rsidP="004F17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21D9" w:rsidRPr="0091691D" w:rsidTr="001F66D9">
        <w:trPr>
          <w:trHeight w:val="230"/>
        </w:trPr>
        <w:tc>
          <w:tcPr>
            <w:tcW w:w="1539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21D9" w:rsidRPr="0091691D" w:rsidRDefault="001821D9" w:rsidP="004F17C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21D9" w:rsidRPr="0091691D" w:rsidTr="0010479D">
        <w:trPr>
          <w:trHeight w:val="41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821D9" w:rsidRPr="0091691D" w:rsidRDefault="001821D9" w:rsidP="0010479D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10479D">
            <w:pPr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Строительство колодцев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10479D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10479D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BF2A9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651 383,76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341 255,68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474 000,00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00E84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1 466 639,44</w:t>
            </w:r>
          </w:p>
        </w:tc>
      </w:tr>
      <w:tr w:rsidR="001821D9" w:rsidRPr="0091691D" w:rsidTr="00BF2F3B">
        <w:trPr>
          <w:trHeight w:val="615"/>
        </w:trPr>
        <w:tc>
          <w:tcPr>
            <w:tcW w:w="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91D">
              <w:rPr>
                <w:bCs/>
                <w:i/>
                <w:color w:val="000000"/>
                <w:sz w:val="18"/>
                <w:szCs w:val="18"/>
              </w:rPr>
              <w:t>325 600,00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91D">
              <w:rPr>
                <w:i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91D">
              <w:rPr>
                <w:i/>
                <w:color w:val="000000"/>
                <w:sz w:val="18"/>
                <w:szCs w:val="18"/>
              </w:rPr>
              <w:t>525 000,00</w:t>
            </w:r>
          </w:p>
        </w:tc>
      </w:tr>
      <w:tr w:rsidR="001821D9" w:rsidRPr="0091691D" w:rsidTr="001F66D9">
        <w:trPr>
          <w:trHeight w:val="225"/>
        </w:trPr>
        <w:tc>
          <w:tcPr>
            <w:tcW w:w="7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91D">
              <w:rPr>
                <w:i/>
                <w:color w:val="000000"/>
                <w:sz w:val="18"/>
                <w:szCs w:val="18"/>
              </w:rPr>
              <w:t>325 783,76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91D">
              <w:rPr>
                <w:i/>
                <w:color w:val="000000"/>
                <w:sz w:val="18"/>
                <w:szCs w:val="18"/>
              </w:rPr>
              <w:t>141 255,68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022023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91D">
              <w:rPr>
                <w:i/>
                <w:color w:val="000000"/>
                <w:sz w:val="18"/>
                <w:szCs w:val="18"/>
              </w:rPr>
              <w:t>474 000,00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022023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1691D">
              <w:rPr>
                <w:i/>
                <w:color w:val="000000"/>
                <w:sz w:val="18"/>
                <w:szCs w:val="18"/>
              </w:rPr>
              <w:t>941 039,44</w:t>
            </w:r>
          </w:p>
        </w:tc>
      </w:tr>
      <w:tr w:rsidR="001821D9" w:rsidRPr="0091691D" w:rsidTr="0089766D">
        <w:trPr>
          <w:trHeight w:val="722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240440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 xml:space="preserve">Прочие мероприятия по организации работ нецентрализованного холодного водоснабжения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3A675D">
            <w:pPr>
              <w:jc w:val="center"/>
              <w:rPr>
                <w:sz w:val="18"/>
                <w:szCs w:val="18"/>
              </w:rPr>
            </w:pPr>
            <w:r w:rsidRPr="0091691D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154 910,32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13719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D13719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306 510,32</w:t>
            </w:r>
          </w:p>
        </w:tc>
      </w:tr>
      <w:tr w:rsidR="001821D9" w:rsidRPr="0091691D" w:rsidTr="0089766D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240440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Ремонт колодцев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3A675D">
            <w:pPr>
              <w:jc w:val="center"/>
              <w:rPr>
                <w:sz w:val="18"/>
                <w:szCs w:val="18"/>
              </w:rPr>
            </w:pPr>
            <w:r w:rsidRPr="0091691D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 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216 834,00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00E84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1866DD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270</w:t>
            </w:r>
            <w:bookmarkStart w:id="0" w:name="_GoBack"/>
            <w:bookmarkEnd w:id="0"/>
            <w:r w:rsidRPr="0091691D">
              <w:rPr>
                <w:color w:val="000000"/>
                <w:sz w:val="18"/>
                <w:szCs w:val="18"/>
              </w:rPr>
              <w:t> 834,00</w:t>
            </w:r>
          </w:p>
        </w:tc>
      </w:tr>
      <w:tr w:rsidR="001821D9" w:rsidRPr="0091691D" w:rsidTr="0089766D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5.4.</w:t>
            </w:r>
          </w:p>
        </w:tc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A06C1E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Погашение кредиторской задолженности за строительство колодцев.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BF2F3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21D9" w:rsidRPr="0091691D" w:rsidRDefault="001821D9" w:rsidP="00BF2F3B">
            <w:pPr>
              <w:jc w:val="center"/>
              <w:rPr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52386F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303 092,00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191 031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494 123,00</w:t>
            </w:r>
          </w:p>
        </w:tc>
      </w:tr>
      <w:tr w:rsidR="001821D9" w:rsidRPr="0091691D" w:rsidTr="001F66D9">
        <w:trPr>
          <w:trHeight w:val="330"/>
        </w:trPr>
        <w:tc>
          <w:tcPr>
            <w:tcW w:w="8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9" w:rsidRPr="0091691D" w:rsidRDefault="001821D9" w:rsidP="008B38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Итого 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702 983,76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1 016 092,00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6D5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819 031,00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C632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2 538 106,76</w:t>
            </w:r>
          </w:p>
        </w:tc>
      </w:tr>
      <w:tr w:rsidR="001821D9" w:rsidRPr="0091691D" w:rsidTr="001F66D9">
        <w:trPr>
          <w:trHeight w:val="330"/>
        </w:trPr>
        <w:tc>
          <w:tcPr>
            <w:tcW w:w="8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9" w:rsidRPr="0091691D" w:rsidRDefault="001821D9" w:rsidP="008B38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325 600,00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503 092,00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191 031,00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819 723,00</w:t>
            </w:r>
          </w:p>
        </w:tc>
      </w:tr>
      <w:tr w:rsidR="001821D9" w:rsidRPr="0091691D" w:rsidTr="001F66D9">
        <w:trPr>
          <w:trHeight w:val="330"/>
        </w:trPr>
        <w:tc>
          <w:tcPr>
            <w:tcW w:w="8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D9" w:rsidRPr="0091691D" w:rsidRDefault="001821D9" w:rsidP="008B38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377 383,76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513 000,00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628 000,00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1691D">
              <w:rPr>
                <w:bCs/>
                <w:color w:val="000000"/>
                <w:sz w:val="18"/>
                <w:szCs w:val="18"/>
              </w:rPr>
              <w:t>1 518 383,76</w:t>
            </w:r>
          </w:p>
        </w:tc>
      </w:tr>
      <w:tr w:rsidR="001821D9" w:rsidRPr="0091691D" w:rsidTr="001A6EF6">
        <w:trPr>
          <w:trHeight w:val="300"/>
        </w:trPr>
        <w:tc>
          <w:tcPr>
            <w:tcW w:w="15397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6. Мероприятия по содержанию и ремонту муниципального жилищного фонда</w:t>
            </w:r>
          </w:p>
        </w:tc>
      </w:tr>
      <w:tr w:rsidR="001821D9" w:rsidRPr="0091691D" w:rsidTr="00352855">
        <w:trPr>
          <w:trHeight w:val="207"/>
        </w:trPr>
        <w:tc>
          <w:tcPr>
            <w:tcW w:w="15397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21D9" w:rsidRPr="0091691D" w:rsidRDefault="001821D9" w:rsidP="004F17C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21D9" w:rsidRPr="0091691D" w:rsidTr="0089766D">
        <w:trPr>
          <w:trHeight w:val="1215"/>
        </w:trPr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Повышение уровня комфортности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right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267 600,00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ED0D21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F82A92" w:rsidP="004F17C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 xml:space="preserve">41 </w:t>
            </w:r>
            <w:r w:rsidR="001821D9" w:rsidRPr="0091691D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F82A92">
            <w:pPr>
              <w:jc w:val="right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</w:t>
            </w:r>
            <w:r w:rsidR="00F82A92" w:rsidRPr="0091691D">
              <w:rPr>
                <w:color w:val="000000"/>
                <w:sz w:val="18"/>
                <w:szCs w:val="18"/>
              </w:rPr>
              <w:t>31</w:t>
            </w:r>
            <w:r w:rsidRPr="0091691D">
              <w:rPr>
                <w:color w:val="000000"/>
                <w:sz w:val="18"/>
                <w:szCs w:val="18"/>
              </w:rPr>
              <w:t xml:space="preserve"> 600,00</w:t>
            </w:r>
          </w:p>
        </w:tc>
      </w:tr>
      <w:tr w:rsidR="001821D9" w:rsidRPr="0091691D" w:rsidTr="0089766D">
        <w:trPr>
          <w:trHeight w:val="330"/>
        </w:trPr>
        <w:tc>
          <w:tcPr>
            <w:tcW w:w="8073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8D37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Итого мероприятия по содержанию и ремонту муниципального жилищного фонда</w:t>
            </w: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91D" w:rsidRDefault="001821D9" w:rsidP="00EB40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4F17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267 600,00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ED0D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F82A92" w:rsidP="004F17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41</w:t>
            </w:r>
            <w:r w:rsidR="001821D9" w:rsidRPr="0091691D">
              <w:rPr>
                <w:b/>
                <w:b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F82A9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1691D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F82A92" w:rsidRPr="0091691D">
              <w:rPr>
                <w:b/>
                <w:bCs/>
                <w:color w:val="000000"/>
                <w:sz w:val="18"/>
                <w:szCs w:val="18"/>
              </w:rPr>
              <w:t>31</w:t>
            </w:r>
            <w:r w:rsidRPr="0091691D">
              <w:rPr>
                <w:b/>
                <w:bCs/>
                <w:color w:val="000000"/>
                <w:sz w:val="18"/>
                <w:szCs w:val="18"/>
              </w:rPr>
              <w:t xml:space="preserve"> 600,00</w:t>
            </w:r>
          </w:p>
        </w:tc>
      </w:tr>
      <w:tr w:rsidR="001821D9" w:rsidRPr="0091691D" w:rsidTr="0089766D">
        <w:trPr>
          <w:trHeight w:val="330"/>
        </w:trPr>
        <w:tc>
          <w:tcPr>
            <w:tcW w:w="8073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821D9" w:rsidRPr="0091691D" w:rsidRDefault="001821D9" w:rsidP="009C22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6 214 554,55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73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6 398 465,62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FB4A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FB4ADD" w:rsidRPr="0091691D">
              <w:rPr>
                <w:b/>
                <w:bCs/>
                <w:color w:val="000000"/>
                <w:sz w:val="20"/>
                <w:szCs w:val="20"/>
              </w:rPr>
              <w:t> 751 389</w:t>
            </w:r>
            <w:r w:rsidRPr="0091691D">
              <w:rPr>
                <w:b/>
                <w:bCs/>
                <w:color w:val="000000"/>
                <w:sz w:val="20"/>
                <w:szCs w:val="20"/>
              </w:rPr>
              <w:t>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E66346" w:rsidP="00E663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b/>
                <w:bCs/>
                <w:color w:val="000000"/>
                <w:sz w:val="20"/>
                <w:szCs w:val="20"/>
              </w:rPr>
              <w:t>18 364 409</w:t>
            </w:r>
            <w:r w:rsidR="001821D9" w:rsidRPr="0091691D">
              <w:rPr>
                <w:b/>
                <w:bCs/>
                <w:color w:val="000000"/>
                <w:sz w:val="20"/>
                <w:szCs w:val="20"/>
              </w:rPr>
              <w:t>,67</w:t>
            </w:r>
          </w:p>
        </w:tc>
      </w:tr>
      <w:tr w:rsidR="00960F8C" w:rsidRPr="0091691D" w:rsidTr="0089766D">
        <w:trPr>
          <w:trHeight w:val="330"/>
        </w:trPr>
        <w:tc>
          <w:tcPr>
            <w:tcW w:w="8073" w:type="dxa"/>
            <w:gridSpan w:val="6"/>
            <w:vMerge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0F8C" w:rsidRPr="0091691D" w:rsidRDefault="00960F8C" w:rsidP="009C22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0F8C" w:rsidRPr="0091691D" w:rsidRDefault="00960F8C" w:rsidP="00960F8C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Федеральный</w:t>
            </w:r>
          </w:p>
          <w:p w:rsidR="00960F8C" w:rsidRPr="0091691D" w:rsidRDefault="00960F8C" w:rsidP="00960F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691D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F8C" w:rsidRPr="0091691D" w:rsidRDefault="00960F8C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F8C" w:rsidRPr="0091691D" w:rsidRDefault="00960F8C" w:rsidP="00731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F8C" w:rsidRPr="0091691D" w:rsidRDefault="00960F8C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346 246,00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F8C" w:rsidRPr="0091691D" w:rsidRDefault="00960F8C" w:rsidP="00EC271B">
            <w:pPr>
              <w:jc w:val="center"/>
              <w:rPr>
                <w:color w:val="000000"/>
                <w:sz w:val="18"/>
                <w:szCs w:val="18"/>
              </w:rPr>
            </w:pPr>
            <w:r w:rsidRPr="0091691D">
              <w:rPr>
                <w:color w:val="000000"/>
                <w:sz w:val="18"/>
                <w:szCs w:val="18"/>
              </w:rPr>
              <w:t>346 246,00</w:t>
            </w:r>
          </w:p>
        </w:tc>
      </w:tr>
      <w:tr w:rsidR="001821D9" w:rsidRPr="0091691D" w:rsidTr="0089766D">
        <w:trPr>
          <w:trHeight w:val="330"/>
        </w:trPr>
        <w:tc>
          <w:tcPr>
            <w:tcW w:w="8073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sz w:val="18"/>
                <w:szCs w:val="18"/>
              </w:rPr>
            </w:pPr>
            <w:r w:rsidRPr="0091691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B80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91D">
              <w:rPr>
                <w:bCs/>
                <w:color w:val="000000"/>
                <w:sz w:val="20"/>
                <w:szCs w:val="20"/>
              </w:rPr>
              <w:t>590 431,31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530C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91D">
              <w:rPr>
                <w:bCs/>
                <w:color w:val="000000"/>
                <w:sz w:val="20"/>
                <w:szCs w:val="20"/>
              </w:rPr>
              <w:t>1 523 092,00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B80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91D">
              <w:rPr>
                <w:bCs/>
                <w:color w:val="000000"/>
                <w:sz w:val="20"/>
                <w:szCs w:val="20"/>
              </w:rPr>
              <w:t>551 031,00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2A2D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91D">
              <w:rPr>
                <w:bCs/>
                <w:color w:val="000000"/>
                <w:sz w:val="20"/>
                <w:szCs w:val="20"/>
              </w:rPr>
              <w:t>2 664 554,31</w:t>
            </w:r>
          </w:p>
        </w:tc>
      </w:tr>
      <w:tr w:rsidR="001821D9" w:rsidRPr="0091691D" w:rsidTr="0089766D">
        <w:trPr>
          <w:trHeight w:val="330"/>
        </w:trPr>
        <w:tc>
          <w:tcPr>
            <w:tcW w:w="8073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sz w:val="18"/>
                <w:szCs w:val="18"/>
              </w:rPr>
            </w:pPr>
            <w:r w:rsidRPr="0091691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B80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91D">
              <w:rPr>
                <w:bCs/>
                <w:color w:val="000000"/>
                <w:sz w:val="20"/>
                <w:szCs w:val="20"/>
              </w:rPr>
              <w:t>5 246 739,48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0D1A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91D">
              <w:rPr>
                <w:bCs/>
                <w:color w:val="000000"/>
                <w:sz w:val="20"/>
                <w:szCs w:val="20"/>
              </w:rPr>
              <w:t>4 362 373,62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1821D9" w:rsidP="00CA2E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91D">
              <w:rPr>
                <w:bCs/>
                <w:color w:val="000000"/>
                <w:sz w:val="20"/>
                <w:szCs w:val="20"/>
              </w:rPr>
              <w:t>4</w:t>
            </w:r>
            <w:r w:rsidR="00CA2EA6" w:rsidRPr="0091691D">
              <w:rPr>
                <w:bCs/>
                <w:color w:val="000000"/>
                <w:sz w:val="20"/>
                <w:szCs w:val="20"/>
              </w:rPr>
              <w:t> 226 112</w:t>
            </w:r>
            <w:r w:rsidRPr="0091691D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21D9" w:rsidRPr="0091691D" w:rsidRDefault="00E66346" w:rsidP="00C129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91D">
              <w:rPr>
                <w:bCs/>
                <w:color w:val="000000"/>
                <w:sz w:val="20"/>
                <w:szCs w:val="20"/>
              </w:rPr>
              <w:t>13 835 225</w:t>
            </w:r>
            <w:r w:rsidR="001821D9" w:rsidRPr="0091691D">
              <w:rPr>
                <w:bCs/>
                <w:color w:val="000000"/>
                <w:sz w:val="20"/>
                <w:szCs w:val="20"/>
              </w:rPr>
              <w:t>,60</w:t>
            </w:r>
          </w:p>
        </w:tc>
      </w:tr>
      <w:tr w:rsidR="001821D9" w:rsidRPr="0091691D" w:rsidTr="0089766D">
        <w:trPr>
          <w:trHeight w:val="330"/>
        </w:trPr>
        <w:tc>
          <w:tcPr>
            <w:tcW w:w="8073" w:type="dxa"/>
            <w:gridSpan w:val="6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821D9" w:rsidRPr="0091691D" w:rsidRDefault="001821D9" w:rsidP="004F17CC">
            <w:pPr>
              <w:jc w:val="center"/>
              <w:rPr>
                <w:sz w:val="18"/>
                <w:szCs w:val="18"/>
              </w:rPr>
            </w:pPr>
            <w:r w:rsidRPr="0091691D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91D">
              <w:rPr>
                <w:bCs/>
                <w:color w:val="000000"/>
                <w:sz w:val="20"/>
                <w:szCs w:val="20"/>
              </w:rPr>
              <w:t>377 383,76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91D">
              <w:rPr>
                <w:bCs/>
                <w:color w:val="000000"/>
                <w:sz w:val="20"/>
                <w:szCs w:val="20"/>
              </w:rPr>
              <w:t>513 000,00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4F17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91D">
              <w:rPr>
                <w:bCs/>
                <w:color w:val="000000"/>
                <w:sz w:val="20"/>
                <w:szCs w:val="20"/>
              </w:rPr>
              <w:t>628 000,00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D9" w:rsidRPr="0091691D" w:rsidRDefault="001821D9" w:rsidP="002A2D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91D">
              <w:rPr>
                <w:bCs/>
                <w:color w:val="000000"/>
                <w:sz w:val="20"/>
                <w:szCs w:val="20"/>
              </w:rPr>
              <w:t>1 518 383,76</w:t>
            </w:r>
          </w:p>
        </w:tc>
      </w:tr>
    </w:tbl>
    <w:p w:rsidR="001A7866" w:rsidRPr="0091691D" w:rsidRDefault="00EB4045" w:rsidP="001A6BBC">
      <w:pPr>
        <w:spacing w:after="200" w:line="276" w:lineRule="auto"/>
        <w:rPr>
          <w:b/>
        </w:rPr>
      </w:pPr>
      <w:r w:rsidRPr="0091691D">
        <w:rPr>
          <w:b/>
        </w:rPr>
        <w:br w:type="page"/>
      </w:r>
    </w:p>
    <w:p w:rsidR="001A7866" w:rsidRPr="0091691D" w:rsidRDefault="001A7866" w:rsidP="001A7866">
      <w:pPr>
        <w:ind w:left="-540" w:firstLine="1248"/>
        <w:jc w:val="center"/>
        <w:rPr>
          <w:b/>
        </w:rPr>
        <w:sectPr w:rsidR="001A7866" w:rsidRPr="0091691D" w:rsidSect="00FC7870">
          <w:pgSz w:w="16838" w:h="11906" w:orient="landscape"/>
          <w:pgMar w:top="426" w:right="1134" w:bottom="568" w:left="709" w:header="708" w:footer="708" w:gutter="0"/>
          <w:cols w:space="708"/>
          <w:docGrid w:linePitch="360"/>
        </w:sectPr>
      </w:pPr>
    </w:p>
    <w:p w:rsidR="001B2E38" w:rsidRPr="0091691D" w:rsidRDefault="001B2E38" w:rsidP="001B2E38">
      <w:pPr>
        <w:ind w:right="-186"/>
        <w:rPr>
          <w:sz w:val="22"/>
          <w:szCs w:val="22"/>
        </w:rPr>
      </w:pPr>
      <w:r w:rsidRPr="0091691D">
        <w:rPr>
          <w:color w:val="2C2C2C"/>
        </w:rPr>
        <w:lastRenderedPageBreak/>
        <w:t xml:space="preserve">1.3.  Раздел 5 </w:t>
      </w:r>
      <w:r w:rsidRPr="0091691D">
        <w:rPr>
          <w:sz w:val="22"/>
          <w:szCs w:val="22"/>
        </w:rPr>
        <w:t>Приложения №1 к Постановлению Администрации  Приволжского сельского поселения от 03.03.2015 года  № 24 изложить в новой редакции:</w:t>
      </w:r>
    </w:p>
    <w:p w:rsidR="001B2E38" w:rsidRPr="0091691D" w:rsidRDefault="001B2E38" w:rsidP="001B2E3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B2E38" w:rsidRPr="0091691D" w:rsidRDefault="001B2E38" w:rsidP="001B2E3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</w:pPr>
      <w:r w:rsidRPr="0091691D">
        <w:rPr>
          <w:rFonts w:ascii="Times New Roman" w:hAnsi="Times New Roman" w:cs="Times New Roman"/>
          <w:b/>
          <w:sz w:val="24"/>
          <w:szCs w:val="24"/>
        </w:rPr>
        <w:t>«Раздел 5. Финансовое обеспечение муниципальной программы.</w:t>
      </w:r>
    </w:p>
    <w:p w:rsidR="001B2E38" w:rsidRPr="0091691D" w:rsidRDefault="001B2E38" w:rsidP="001B2E38">
      <w:pPr>
        <w:pStyle w:val="ConsPlusNormal"/>
        <w:widowControl/>
        <w:ind w:left="-540" w:right="-186" w:firstLine="0"/>
        <w:jc w:val="center"/>
        <w:rPr>
          <w:rFonts w:ascii="Times New Roman" w:hAnsi="Times New Roman"/>
          <w:sz w:val="24"/>
        </w:rPr>
      </w:pPr>
    </w:p>
    <w:p w:rsidR="001B2E38" w:rsidRPr="0091691D" w:rsidRDefault="001B2E38" w:rsidP="00027697">
      <w:pPr>
        <w:ind w:right="-186"/>
        <w:rPr>
          <w:sz w:val="22"/>
          <w:szCs w:val="22"/>
        </w:rPr>
      </w:pPr>
      <w:r w:rsidRPr="0091691D">
        <w:rPr>
          <w:sz w:val="22"/>
          <w:szCs w:val="22"/>
        </w:rPr>
        <w:t xml:space="preserve">        Общий объем финансирования муниципальной программы «Жилищно – коммунальное хозяйство в          Приволжском сельском поселении на 2015-2017 годы» составит  </w:t>
      </w:r>
      <w:r w:rsidR="00AF20E3" w:rsidRPr="0091691D">
        <w:rPr>
          <w:sz w:val="22"/>
          <w:szCs w:val="22"/>
        </w:rPr>
        <w:t>1</w:t>
      </w:r>
      <w:r w:rsidR="00AE3773" w:rsidRPr="0091691D">
        <w:rPr>
          <w:sz w:val="22"/>
          <w:szCs w:val="22"/>
        </w:rPr>
        <w:t>8 364 409,67</w:t>
      </w:r>
      <w:r w:rsidR="00916C20" w:rsidRPr="0091691D">
        <w:rPr>
          <w:sz w:val="22"/>
          <w:szCs w:val="22"/>
        </w:rPr>
        <w:t xml:space="preserve"> </w:t>
      </w:r>
      <w:r w:rsidRPr="0091691D">
        <w:rPr>
          <w:sz w:val="22"/>
          <w:szCs w:val="22"/>
        </w:rPr>
        <w:t>рублей, в том числе: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4"/>
        <w:gridCol w:w="1530"/>
        <w:gridCol w:w="1391"/>
        <w:gridCol w:w="1389"/>
        <w:gridCol w:w="1490"/>
      </w:tblGrid>
      <w:tr w:rsidR="001B2E38" w:rsidRPr="0091691D" w:rsidTr="00E5587B">
        <w:tc>
          <w:tcPr>
            <w:tcW w:w="3414" w:type="dxa"/>
            <w:vMerge w:val="restart"/>
          </w:tcPr>
          <w:p w:rsidR="001B2E38" w:rsidRPr="0091691D" w:rsidRDefault="001B2E38" w:rsidP="004F17CC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30" w:type="dxa"/>
            <w:vMerge w:val="restart"/>
          </w:tcPr>
          <w:p w:rsidR="001B2E38" w:rsidRPr="0091691D" w:rsidRDefault="001B2E38" w:rsidP="004F17CC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1B2E38" w:rsidRPr="0091691D" w:rsidRDefault="001B2E38" w:rsidP="004F17CC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70" w:type="dxa"/>
            <w:gridSpan w:val="3"/>
          </w:tcPr>
          <w:p w:rsidR="001B2E38" w:rsidRPr="0091691D" w:rsidRDefault="001B2E38" w:rsidP="004F17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1691D">
              <w:rPr>
                <w:rFonts w:cs="Arial"/>
                <w:sz w:val="22"/>
                <w:szCs w:val="22"/>
              </w:rPr>
              <w:t>Оценка расходов (руб.),</w:t>
            </w:r>
          </w:p>
          <w:p w:rsidR="001B2E38" w:rsidRPr="0091691D" w:rsidRDefault="001B2E38" w:rsidP="004F17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1691D">
              <w:rPr>
                <w:rFonts w:cs="Arial"/>
                <w:sz w:val="22"/>
                <w:szCs w:val="22"/>
              </w:rPr>
              <w:t>в том числе по годам реализации</w:t>
            </w:r>
          </w:p>
        </w:tc>
      </w:tr>
      <w:tr w:rsidR="001B2E38" w:rsidRPr="0091691D" w:rsidTr="00E5587B">
        <w:trPr>
          <w:trHeight w:val="76"/>
        </w:trPr>
        <w:tc>
          <w:tcPr>
            <w:tcW w:w="3414" w:type="dxa"/>
            <w:vMerge/>
          </w:tcPr>
          <w:p w:rsidR="001B2E38" w:rsidRPr="0091691D" w:rsidRDefault="001B2E38" w:rsidP="004F17CC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1B2E38" w:rsidRPr="0091691D" w:rsidRDefault="001B2E38" w:rsidP="004F17CC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1B2E38" w:rsidRPr="0091691D" w:rsidRDefault="001B2E38" w:rsidP="004F17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1691D">
              <w:rPr>
                <w:rFonts w:cs="Arial"/>
                <w:sz w:val="22"/>
                <w:szCs w:val="22"/>
              </w:rPr>
              <w:t>2015год</w:t>
            </w:r>
          </w:p>
        </w:tc>
        <w:tc>
          <w:tcPr>
            <w:tcW w:w="1389" w:type="dxa"/>
          </w:tcPr>
          <w:p w:rsidR="001B2E38" w:rsidRPr="0091691D" w:rsidRDefault="001B2E38" w:rsidP="004F17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1691D">
              <w:rPr>
                <w:rFonts w:cs="Arial"/>
                <w:sz w:val="22"/>
                <w:szCs w:val="22"/>
              </w:rPr>
              <w:t>2016год</w:t>
            </w:r>
          </w:p>
        </w:tc>
        <w:tc>
          <w:tcPr>
            <w:tcW w:w="1490" w:type="dxa"/>
          </w:tcPr>
          <w:p w:rsidR="001B2E38" w:rsidRPr="0091691D" w:rsidRDefault="001B2E38" w:rsidP="004F17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1691D">
              <w:rPr>
                <w:rFonts w:cs="Arial"/>
                <w:sz w:val="22"/>
                <w:szCs w:val="22"/>
              </w:rPr>
              <w:t>2017год</w:t>
            </w:r>
          </w:p>
        </w:tc>
      </w:tr>
      <w:tr w:rsidR="001B2E38" w:rsidRPr="0091691D" w:rsidTr="00AF35CE">
        <w:trPr>
          <w:trHeight w:val="639"/>
        </w:trPr>
        <w:tc>
          <w:tcPr>
            <w:tcW w:w="3414" w:type="dxa"/>
          </w:tcPr>
          <w:p w:rsidR="001B2E38" w:rsidRPr="0091691D" w:rsidRDefault="001B2E38" w:rsidP="004F17CC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Объем финансирования, в том числе:</w:t>
            </w:r>
          </w:p>
        </w:tc>
        <w:tc>
          <w:tcPr>
            <w:tcW w:w="1530" w:type="dxa"/>
            <w:vAlign w:val="center"/>
          </w:tcPr>
          <w:p w:rsidR="001B2E38" w:rsidRPr="0091691D" w:rsidRDefault="00AE3773" w:rsidP="008A09AF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18 364 409,67</w:t>
            </w:r>
          </w:p>
        </w:tc>
        <w:tc>
          <w:tcPr>
            <w:tcW w:w="1391" w:type="dxa"/>
            <w:vAlign w:val="center"/>
          </w:tcPr>
          <w:p w:rsidR="001B2E38" w:rsidRPr="0091691D" w:rsidRDefault="001B2E38" w:rsidP="00944B8D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6 214 554,55</w:t>
            </w:r>
          </w:p>
        </w:tc>
        <w:tc>
          <w:tcPr>
            <w:tcW w:w="1389" w:type="dxa"/>
            <w:vAlign w:val="center"/>
          </w:tcPr>
          <w:p w:rsidR="00027697" w:rsidRPr="0091691D" w:rsidRDefault="00E5587B" w:rsidP="008A09A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6 3</w:t>
            </w:r>
            <w:r w:rsidR="008A09AF" w:rsidRPr="0091691D">
              <w:rPr>
                <w:rFonts w:ascii="Times New Roman" w:hAnsi="Times New Roman"/>
                <w:sz w:val="22"/>
                <w:szCs w:val="22"/>
              </w:rPr>
              <w:t>98</w:t>
            </w:r>
            <w:r w:rsidRPr="0091691D">
              <w:rPr>
                <w:rFonts w:ascii="Times New Roman" w:hAnsi="Times New Roman"/>
                <w:sz w:val="22"/>
                <w:szCs w:val="22"/>
              </w:rPr>
              <w:t xml:space="preserve"> 465,62</w:t>
            </w:r>
          </w:p>
        </w:tc>
        <w:tc>
          <w:tcPr>
            <w:tcW w:w="1490" w:type="dxa"/>
            <w:vAlign w:val="center"/>
          </w:tcPr>
          <w:p w:rsidR="001B2E38" w:rsidRPr="0091691D" w:rsidRDefault="003360F6" w:rsidP="00492105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5 7</w:t>
            </w:r>
            <w:r w:rsidR="00492105" w:rsidRPr="0091691D">
              <w:rPr>
                <w:rFonts w:ascii="Times New Roman" w:hAnsi="Times New Roman"/>
                <w:sz w:val="22"/>
                <w:szCs w:val="22"/>
              </w:rPr>
              <w:t>51</w:t>
            </w:r>
            <w:r w:rsidRPr="0091691D">
              <w:rPr>
                <w:rFonts w:ascii="Times New Roman" w:hAnsi="Times New Roman"/>
                <w:sz w:val="22"/>
                <w:szCs w:val="22"/>
              </w:rPr>
              <w:t> </w:t>
            </w:r>
            <w:r w:rsidR="00492105" w:rsidRPr="0091691D">
              <w:rPr>
                <w:rFonts w:ascii="Times New Roman" w:hAnsi="Times New Roman"/>
                <w:sz w:val="22"/>
                <w:szCs w:val="22"/>
              </w:rPr>
              <w:t>3</w:t>
            </w:r>
            <w:r w:rsidRPr="0091691D">
              <w:rPr>
                <w:rFonts w:ascii="Times New Roman" w:hAnsi="Times New Roman"/>
                <w:sz w:val="22"/>
                <w:szCs w:val="22"/>
              </w:rPr>
              <w:t>89,50</w:t>
            </w:r>
          </w:p>
        </w:tc>
      </w:tr>
      <w:tr w:rsidR="00E5587B" w:rsidRPr="0091691D" w:rsidTr="00E5587B">
        <w:trPr>
          <w:trHeight w:val="60"/>
        </w:trPr>
        <w:tc>
          <w:tcPr>
            <w:tcW w:w="3414" w:type="dxa"/>
          </w:tcPr>
          <w:p w:rsidR="00E5587B" w:rsidRPr="0091691D" w:rsidRDefault="00E5587B" w:rsidP="004F17CC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30" w:type="dxa"/>
          </w:tcPr>
          <w:p w:rsidR="00E5587B" w:rsidRPr="0091691D" w:rsidRDefault="00EF6C14" w:rsidP="008A09AF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13 835 225,60</w:t>
            </w:r>
          </w:p>
        </w:tc>
        <w:tc>
          <w:tcPr>
            <w:tcW w:w="1391" w:type="dxa"/>
          </w:tcPr>
          <w:p w:rsidR="00E5587B" w:rsidRPr="0091691D" w:rsidRDefault="00E5587B" w:rsidP="00944B8D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5 246 739,48</w:t>
            </w:r>
          </w:p>
        </w:tc>
        <w:tc>
          <w:tcPr>
            <w:tcW w:w="1389" w:type="dxa"/>
          </w:tcPr>
          <w:p w:rsidR="00E5587B" w:rsidRPr="0091691D" w:rsidRDefault="00E5587B" w:rsidP="008A09AF">
            <w:pPr>
              <w:jc w:val="center"/>
              <w:rPr>
                <w:rFonts w:cs="Arial"/>
              </w:rPr>
            </w:pPr>
            <w:r w:rsidRPr="0091691D">
              <w:rPr>
                <w:rFonts w:cs="Arial"/>
                <w:sz w:val="22"/>
                <w:szCs w:val="22"/>
              </w:rPr>
              <w:t>4 3</w:t>
            </w:r>
            <w:r w:rsidR="008A09AF" w:rsidRPr="0091691D">
              <w:rPr>
                <w:rFonts w:cs="Arial"/>
                <w:sz w:val="22"/>
                <w:szCs w:val="22"/>
              </w:rPr>
              <w:t>62</w:t>
            </w:r>
            <w:r w:rsidRPr="0091691D">
              <w:rPr>
                <w:rFonts w:cs="Arial"/>
                <w:sz w:val="22"/>
                <w:szCs w:val="22"/>
              </w:rPr>
              <w:t xml:space="preserve"> 373,62</w:t>
            </w:r>
          </w:p>
        </w:tc>
        <w:tc>
          <w:tcPr>
            <w:tcW w:w="1490" w:type="dxa"/>
          </w:tcPr>
          <w:p w:rsidR="00E5587B" w:rsidRPr="0091691D" w:rsidRDefault="00EF6C14" w:rsidP="00944B8D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4 226 112,5</w:t>
            </w:r>
          </w:p>
        </w:tc>
      </w:tr>
      <w:tr w:rsidR="00E5587B" w:rsidRPr="0091691D" w:rsidTr="00E5587B">
        <w:trPr>
          <w:trHeight w:val="60"/>
        </w:trPr>
        <w:tc>
          <w:tcPr>
            <w:tcW w:w="3414" w:type="dxa"/>
          </w:tcPr>
          <w:p w:rsidR="00E5587B" w:rsidRPr="0091691D" w:rsidRDefault="00E5587B" w:rsidP="004F17CC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Средства бюджета Мышкинского муниципального района, поступившие в бюджет Приволжского сельского поселения</w:t>
            </w:r>
          </w:p>
        </w:tc>
        <w:tc>
          <w:tcPr>
            <w:tcW w:w="1530" w:type="dxa"/>
          </w:tcPr>
          <w:p w:rsidR="00E5587B" w:rsidRPr="0091691D" w:rsidRDefault="0097715A" w:rsidP="00944B8D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1 518 383,76</w:t>
            </w:r>
          </w:p>
        </w:tc>
        <w:tc>
          <w:tcPr>
            <w:tcW w:w="1391" w:type="dxa"/>
          </w:tcPr>
          <w:p w:rsidR="00E5587B" w:rsidRPr="0091691D" w:rsidRDefault="00E5587B" w:rsidP="00944B8D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377 383,76</w:t>
            </w:r>
          </w:p>
        </w:tc>
        <w:tc>
          <w:tcPr>
            <w:tcW w:w="1389" w:type="dxa"/>
          </w:tcPr>
          <w:p w:rsidR="00E5587B" w:rsidRPr="0091691D" w:rsidRDefault="00E5587B" w:rsidP="00944B8D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513 000,00</w:t>
            </w:r>
          </w:p>
        </w:tc>
        <w:tc>
          <w:tcPr>
            <w:tcW w:w="1490" w:type="dxa"/>
          </w:tcPr>
          <w:p w:rsidR="00E5587B" w:rsidRPr="0091691D" w:rsidRDefault="00AF35CE" w:rsidP="00AF35CE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62</w:t>
            </w:r>
            <w:r w:rsidR="00E5587B" w:rsidRPr="0091691D">
              <w:rPr>
                <w:rFonts w:ascii="Times New Roman" w:hAnsi="Times New Roman"/>
                <w:sz w:val="22"/>
                <w:szCs w:val="22"/>
              </w:rPr>
              <w:t>8 000,00</w:t>
            </w:r>
          </w:p>
        </w:tc>
      </w:tr>
      <w:tr w:rsidR="00E5587B" w:rsidRPr="0091691D" w:rsidTr="00E5587B">
        <w:tc>
          <w:tcPr>
            <w:tcW w:w="3414" w:type="dxa"/>
          </w:tcPr>
          <w:p w:rsidR="00E5587B" w:rsidRPr="0091691D" w:rsidRDefault="00E5587B" w:rsidP="004F17CC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30" w:type="dxa"/>
          </w:tcPr>
          <w:p w:rsidR="00E5587B" w:rsidRPr="0091691D" w:rsidRDefault="001D594F" w:rsidP="00AF35CE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2 664 554,31</w:t>
            </w:r>
          </w:p>
        </w:tc>
        <w:tc>
          <w:tcPr>
            <w:tcW w:w="1391" w:type="dxa"/>
          </w:tcPr>
          <w:p w:rsidR="00E5587B" w:rsidRPr="0091691D" w:rsidRDefault="00E5587B" w:rsidP="00944B8D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590 431,31</w:t>
            </w:r>
          </w:p>
        </w:tc>
        <w:tc>
          <w:tcPr>
            <w:tcW w:w="1389" w:type="dxa"/>
          </w:tcPr>
          <w:p w:rsidR="00E5587B" w:rsidRPr="0091691D" w:rsidRDefault="00E5587B" w:rsidP="002B24FC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1 523 092,00</w:t>
            </w:r>
          </w:p>
        </w:tc>
        <w:tc>
          <w:tcPr>
            <w:tcW w:w="1490" w:type="dxa"/>
          </w:tcPr>
          <w:p w:rsidR="00E5587B" w:rsidRPr="0091691D" w:rsidRDefault="001D594F" w:rsidP="00944B8D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551 031,00</w:t>
            </w:r>
          </w:p>
        </w:tc>
      </w:tr>
      <w:tr w:rsidR="00E5587B" w:rsidRPr="0091691D" w:rsidTr="00E5587B">
        <w:tc>
          <w:tcPr>
            <w:tcW w:w="3414" w:type="dxa"/>
          </w:tcPr>
          <w:p w:rsidR="00E5587B" w:rsidRPr="0091691D" w:rsidRDefault="00E5587B" w:rsidP="004F17CC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30" w:type="dxa"/>
          </w:tcPr>
          <w:p w:rsidR="00E5587B" w:rsidRPr="0091691D" w:rsidRDefault="00F2193A" w:rsidP="00944B8D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346 246,00</w:t>
            </w:r>
          </w:p>
        </w:tc>
        <w:tc>
          <w:tcPr>
            <w:tcW w:w="1391" w:type="dxa"/>
          </w:tcPr>
          <w:p w:rsidR="00E5587B" w:rsidRPr="0091691D" w:rsidRDefault="00E5587B" w:rsidP="00944B8D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89" w:type="dxa"/>
          </w:tcPr>
          <w:p w:rsidR="00E5587B" w:rsidRPr="0091691D" w:rsidRDefault="00E5587B" w:rsidP="00944B8D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90" w:type="dxa"/>
          </w:tcPr>
          <w:p w:rsidR="00E5587B" w:rsidRPr="0091691D" w:rsidRDefault="00F2193A" w:rsidP="00944B8D">
            <w:pPr>
              <w:pStyle w:val="ConsPlusNormal"/>
              <w:widowControl/>
              <w:ind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1691D">
              <w:rPr>
                <w:rFonts w:ascii="Times New Roman" w:hAnsi="Times New Roman"/>
                <w:sz w:val="22"/>
                <w:szCs w:val="22"/>
              </w:rPr>
              <w:t>346 246,00</w:t>
            </w:r>
          </w:p>
        </w:tc>
      </w:tr>
    </w:tbl>
    <w:p w:rsidR="001B2E38" w:rsidRPr="0091691D" w:rsidRDefault="001B2E38" w:rsidP="001B2E38">
      <w:pPr>
        <w:ind w:right="-187" w:firstLine="709"/>
      </w:pPr>
      <w:r w:rsidRPr="0091691D">
        <w:t>Ресурсное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 Мышкинского муниципального района и Приволжского сельского поселения на очередной финансовый год.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Приволжского сельского поселения».</w:t>
      </w:r>
    </w:p>
    <w:p w:rsidR="001B2E38" w:rsidRPr="0091691D" w:rsidRDefault="001B2E38" w:rsidP="001B2E38">
      <w:pPr>
        <w:widowControl w:val="0"/>
        <w:autoSpaceDE w:val="0"/>
        <w:autoSpaceDN w:val="0"/>
        <w:adjustRightInd w:val="0"/>
        <w:ind w:firstLine="540"/>
        <w:jc w:val="both"/>
      </w:pPr>
    </w:p>
    <w:p w:rsidR="001A7866" w:rsidRPr="0091691D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  <w:r w:rsidRPr="0091691D">
        <w:t>2.     </w:t>
      </w:r>
      <w:proofErr w:type="gramStart"/>
      <w:r w:rsidRPr="0091691D">
        <w:t>Контроль за</w:t>
      </w:r>
      <w:proofErr w:type="gramEnd"/>
      <w:r w:rsidRPr="0091691D">
        <w:t xml:space="preserve"> исполнением данного постановления возложить на заместителя Главы Администрации Приволжского сельского поселения по общим вопросам – </w:t>
      </w:r>
      <w:proofErr w:type="spellStart"/>
      <w:r w:rsidRPr="0091691D">
        <w:t>Сдобнову</w:t>
      </w:r>
      <w:proofErr w:type="spellEnd"/>
      <w:r w:rsidRPr="0091691D">
        <w:t xml:space="preserve"> Наталью Александровну.</w:t>
      </w:r>
    </w:p>
    <w:p w:rsidR="001A7866" w:rsidRPr="0091691D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  <w:r w:rsidRPr="0091691D">
        <w:t>3.  Настоящее постановление подлежит обнародованию.</w:t>
      </w:r>
    </w:p>
    <w:p w:rsidR="001A7866" w:rsidRPr="0091691D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  <w:r w:rsidRPr="0091691D">
        <w:t>4.  Постановление вступает в силу с момента подписания.</w:t>
      </w:r>
    </w:p>
    <w:p w:rsidR="001A7866" w:rsidRPr="0091691D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</w:p>
    <w:p w:rsidR="001A7866" w:rsidRPr="0091691D" w:rsidRDefault="001A7866" w:rsidP="001A7866">
      <w:pPr>
        <w:widowControl w:val="0"/>
        <w:autoSpaceDE w:val="0"/>
        <w:autoSpaceDN w:val="0"/>
        <w:adjustRightInd w:val="0"/>
        <w:ind w:firstLine="540"/>
        <w:jc w:val="both"/>
      </w:pPr>
    </w:p>
    <w:p w:rsidR="001A7866" w:rsidRPr="0091691D" w:rsidRDefault="001A7866" w:rsidP="001A7866">
      <w:pPr>
        <w:rPr>
          <w:sz w:val="28"/>
          <w:szCs w:val="28"/>
        </w:rPr>
      </w:pPr>
    </w:p>
    <w:p w:rsidR="001A7866" w:rsidRPr="0091691D" w:rsidRDefault="001A7866" w:rsidP="001A7866">
      <w:pPr>
        <w:rPr>
          <w:sz w:val="28"/>
          <w:szCs w:val="28"/>
        </w:rPr>
      </w:pPr>
    </w:p>
    <w:p w:rsidR="001A7866" w:rsidRPr="0091691D" w:rsidRDefault="002E4F98" w:rsidP="001A7866">
      <w:pPr>
        <w:tabs>
          <w:tab w:val="left" w:pos="6045"/>
        </w:tabs>
      </w:pPr>
      <w:r w:rsidRPr="0091691D">
        <w:t xml:space="preserve">ИО </w:t>
      </w:r>
      <w:r w:rsidR="001A7866" w:rsidRPr="0091691D">
        <w:t>Глав</w:t>
      </w:r>
      <w:r w:rsidRPr="0091691D">
        <w:t>ы</w:t>
      </w:r>
      <w:r w:rsidR="001A7866" w:rsidRPr="0091691D">
        <w:t xml:space="preserve">  </w:t>
      </w:r>
      <w:proofErr w:type="gramStart"/>
      <w:r w:rsidR="001A7866" w:rsidRPr="0091691D">
        <w:t>Приволжского</w:t>
      </w:r>
      <w:proofErr w:type="gramEnd"/>
      <w:r w:rsidR="001A7866" w:rsidRPr="0091691D">
        <w:t xml:space="preserve"> </w:t>
      </w:r>
      <w:r w:rsidR="001A7866" w:rsidRPr="0091691D">
        <w:tab/>
      </w:r>
    </w:p>
    <w:p w:rsidR="001A7866" w:rsidRPr="00514AEE" w:rsidRDefault="001A7866" w:rsidP="002E4F98">
      <w:pPr>
        <w:tabs>
          <w:tab w:val="left" w:pos="6045"/>
        </w:tabs>
      </w:pPr>
      <w:r w:rsidRPr="0091691D">
        <w:t>сельского поселения</w:t>
      </w:r>
      <w:r w:rsidRPr="0091691D">
        <w:tab/>
        <w:t xml:space="preserve">                   </w:t>
      </w:r>
      <w:proofErr w:type="spellStart"/>
      <w:r w:rsidR="002E4F98" w:rsidRPr="0091691D">
        <w:t>Н.А.Сдобнова</w:t>
      </w:r>
      <w:proofErr w:type="spellEnd"/>
    </w:p>
    <w:p w:rsidR="00603BD2" w:rsidRDefault="00603BD2"/>
    <w:sectPr w:rsidR="00603BD2" w:rsidSect="004F17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7866"/>
    <w:rsid w:val="000047E4"/>
    <w:rsid w:val="00014341"/>
    <w:rsid w:val="00022023"/>
    <w:rsid w:val="00022335"/>
    <w:rsid w:val="00027697"/>
    <w:rsid w:val="00030AE8"/>
    <w:rsid w:val="00033D51"/>
    <w:rsid w:val="00041BB1"/>
    <w:rsid w:val="000545A2"/>
    <w:rsid w:val="00072902"/>
    <w:rsid w:val="00077E27"/>
    <w:rsid w:val="00085DB2"/>
    <w:rsid w:val="00096F1C"/>
    <w:rsid w:val="000A3448"/>
    <w:rsid w:val="000A6B51"/>
    <w:rsid w:val="000A7017"/>
    <w:rsid w:val="000B0F81"/>
    <w:rsid w:val="000B3BD4"/>
    <w:rsid w:val="000B643D"/>
    <w:rsid w:val="000C4F0E"/>
    <w:rsid w:val="000D1A1B"/>
    <w:rsid w:val="000D35E2"/>
    <w:rsid w:val="000D7D96"/>
    <w:rsid w:val="000E197F"/>
    <w:rsid w:val="000E432C"/>
    <w:rsid w:val="000E4562"/>
    <w:rsid w:val="000E696A"/>
    <w:rsid w:val="000F6F6A"/>
    <w:rsid w:val="00101D20"/>
    <w:rsid w:val="0010479D"/>
    <w:rsid w:val="001164BE"/>
    <w:rsid w:val="001167F3"/>
    <w:rsid w:val="00122555"/>
    <w:rsid w:val="00146141"/>
    <w:rsid w:val="00151D28"/>
    <w:rsid w:val="00152CB7"/>
    <w:rsid w:val="0015382C"/>
    <w:rsid w:val="001548E8"/>
    <w:rsid w:val="00157E3B"/>
    <w:rsid w:val="0016576F"/>
    <w:rsid w:val="00167F2C"/>
    <w:rsid w:val="00170B08"/>
    <w:rsid w:val="00172ADC"/>
    <w:rsid w:val="001821D9"/>
    <w:rsid w:val="001866DD"/>
    <w:rsid w:val="00191DB5"/>
    <w:rsid w:val="00193971"/>
    <w:rsid w:val="00194A96"/>
    <w:rsid w:val="00196141"/>
    <w:rsid w:val="001A1B25"/>
    <w:rsid w:val="001A6BBC"/>
    <w:rsid w:val="001A6EF6"/>
    <w:rsid w:val="001A7866"/>
    <w:rsid w:val="001B17F9"/>
    <w:rsid w:val="001B20DD"/>
    <w:rsid w:val="001B2E38"/>
    <w:rsid w:val="001B5AD7"/>
    <w:rsid w:val="001B7C2E"/>
    <w:rsid w:val="001D169F"/>
    <w:rsid w:val="001D594F"/>
    <w:rsid w:val="001D65A2"/>
    <w:rsid w:val="001D746E"/>
    <w:rsid w:val="001E101B"/>
    <w:rsid w:val="001E2C28"/>
    <w:rsid w:val="001E646F"/>
    <w:rsid w:val="001E6FA4"/>
    <w:rsid w:val="001F3A3D"/>
    <w:rsid w:val="001F6176"/>
    <w:rsid w:val="001F66D9"/>
    <w:rsid w:val="00212F09"/>
    <w:rsid w:val="002204AA"/>
    <w:rsid w:val="00223EEE"/>
    <w:rsid w:val="002301DC"/>
    <w:rsid w:val="0023508E"/>
    <w:rsid w:val="00237BFD"/>
    <w:rsid w:val="00240440"/>
    <w:rsid w:val="00242284"/>
    <w:rsid w:val="00253CBD"/>
    <w:rsid w:val="00255760"/>
    <w:rsid w:val="002557FE"/>
    <w:rsid w:val="00261667"/>
    <w:rsid w:val="00261BA0"/>
    <w:rsid w:val="00263079"/>
    <w:rsid w:val="00275692"/>
    <w:rsid w:val="00285F9B"/>
    <w:rsid w:val="00291C17"/>
    <w:rsid w:val="002924C0"/>
    <w:rsid w:val="00293E8E"/>
    <w:rsid w:val="002A2DE2"/>
    <w:rsid w:val="002A2F0D"/>
    <w:rsid w:val="002A75A0"/>
    <w:rsid w:val="002B24FC"/>
    <w:rsid w:val="002B3B34"/>
    <w:rsid w:val="002B4543"/>
    <w:rsid w:val="002C62A9"/>
    <w:rsid w:val="002C6494"/>
    <w:rsid w:val="002E1496"/>
    <w:rsid w:val="002E4F98"/>
    <w:rsid w:val="002E609B"/>
    <w:rsid w:val="002E6178"/>
    <w:rsid w:val="002F19B6"/>
    <w:rsid w:val="00303EF1"/>
    <w:rsid w:val="00304572"/>
    <w:rsid w:val="00320C59"/>
    <w:rsid w:val="00321918"/>
    <w:rsid w:val="003232B4"/>
    <w:rsid w:val="00334365"/>
    <w:rsid w:val="00334DE1"/>
    <w:rsid w:val="003360F6"/>
    <w:rsid w:val="003368E8"/>
    <w:rsid w:val="003437F0"/>
    <w:rsid w:val="0034661D"/>
    <w:rsid w:val="0034684E"/>
    <w:rsid w:val="00352855"/>
    <w:rsid w:val="00370B6D"/>
    <w:rsid w:val="0037616D"/>
    <w:rsid w:val="00383470"/>
    <w:rsid w:val="003A32E4"/>
    <w:rsid w:val="003A675D"/>
    <w:rsid w:val="003B7320"/>
    <w:rsid w:val="003C4040"/>
    <w:rsid w:val="003D4B14"/>
    <w:rsid w:val="003F293A"/>
    <w:rsid w:val="00400E84"/>
    <w:rsid w:val="004114D2"/>
    <w:rsid w:val="00424ADA"/>
    <w:rsid w:val="00437323"/>
    <w:rsid w:val="00442791"/>
    <w:rsid w:val="004477A4"/>
    <w:rsid w:val="004514D8"/>
    <w:rsid w:val="00461F67"/>
    <w:rsid w:val="00464035"/>
    <w:rsid w:val="004716C2"/>
    <w:rsid w:val="0047238B"/>
    <w:rsid w:val="00481F71"/>
    <w:rsid w:val="00491A3D"/>
    <w:rsid w:val="00492105"/>
    <w:rsid w:val="00492C6F"/>
    <w:rsid w:val="00494088"/>
    <w:rsid w:val="004A3ED7"/>
    <w:rsid w:val="004A63AB"/>
    <w:rsid w:val="004A6468"/>
    <w:rsid w:val="004C2D8F"/>
    <w:rsid w:val="004D189B"/>
    <w:rsid w:val="004D2D51"/>
    <w:rsid w:val="004D4FA9"/>
    <w:rsid w:val="004F17CC"/>
    <w:rsid w:val="004F74C9"/>
    <w:rsid w:val="00504D6F"/>
    <w:rsid w:val="00511CCD"/>
    <w:rsid w:val="00512A05"/>
    <w:rsid w:val="0051543A"/>
    <w:rsid w:val="00515CC9"/>
    <w:rsid w:val="00520887"/>
    <w:rsid w:val="0052386F"/>
    <w:rsid w:val="0052499F"/>
    <w:rsid w:val="00524F3F"/>
    <w:rsid w:val="00525A36"/>
    <w:rsid w:val="00530C93"/>
    <w:rsid w:val="005342CC"/>
    <w:rsid w:val="0054134E"/>
    <w:rsid w:val="00546A81"/>
    <w:rsid w:val="00546CE4"/>
    <w:rsid w:val="005508BF"/>
    <w:rsid w:val="005512EE"/>
    <w:rsid w:val="00552665"/>
    <w:rsid w:val="00555B7A"/>
    <w:rsid w:val="0055791C"/>
    <w:rsid w:val="00567828"/>
    <w:rsid w:val="00571B59"/>
    <w:rsid w:val="00580A30"/>
    <w:rsid w:val="005868B1"/>
    <w:rsid w:val="005A14A9"/>
    <w:rsid w:val="005A76BD"/>
    <w:rsid w:val="005A79BB"/>
    <w:rsid w:val="005B22C5"/>
    <w:rsid w:val="005C2FCB"/>
    <w:rsid w:val="005C4ACE"/>
    <w:rsid w:val="005D22BD"/>
    <w:rsid w:val="005D4DCC"/>
    <w:rsid w:val="005D5BD0"/>
    <w:rsid w:val="005D78E8"/>
    <w:rsid w:val="005E02B1"/>
    <w:rsid w:val="005E0F58"/>
    <w:rsid w:val="005E5182"/>
    <w:rsid w:val="005E7FD4"/>
    <w:rsid w:val="005F3864"/>
    <w:rsid w:val="00603BD2"/>
    <w:rsid w:val="00605B42"/>
    <w:rsid w:val="00612471"/>
    <w:rsid w:val="00620334"/>
    <w:rsid w:val="00623451"/>
    <w:rsid w:val="0062429A"/>
    <w:rsid w:val="0064374D"/>
    <w:rsid w:val="00647841"/>
    <w:rsid w:val="00657D0D"/>
    <w:rsid w:val="006716C3"/>
    <w:rsid w:val="00682BCD"/>
    <w:rsid w:val="00682BEB"/>
    <w:rsid w:val="00692518"/>
    <w:rsid w:val="0069590B"/>
    <w:rsid w:val="006970D0"/>
    <w:rsid w:val="006B2CAB"/>
    <w:rsid w:val="006B39E4"/>
    <w:rsid w:val="006B7641"/>
    <w:rsid w:val="006D40A1"/>
    <w:rsid w:val="006D5B31"/>
    <w:rsid w:val="006E6CF3"/>
    <w:rsid w:val="00716F53"/>
    <w:rsid w:val="00731AA9"/>
    <w:rsid w:val="00731DAF"/>
    <w:rsid w:val="00736A9D"/>
    <w:rsid w:val="007563DB"/>
    <w:rsid w:val="00756CC7"/>
    <w:rsid w:val="00762825"/>
    <w:rsid w:val="0076488C"/>
    <w:rsid w:val="0076718C"/>
    <w:rsid w:val="00767C40"/>
    <w:rsid w:val="00771524"/>
    <w:rsid w:val="00775E00"/>
    <w:rsid w:val="00776805"/>
    <w:rsid w:val="00780250"/>
    <w:rsid w:val="007817A0"/>
    <w:rsid w:val="007820C5"/>
    <w:rsid w:val="007852DB"/>
    <w:rsid w:val="0079044B"/>
    <w:rsid w:val="007B3B03"/>
    <w:rsid w:val="007D127C"/>
    <w:rsid w:val="007D1A0D"/>
    <w:rsid w:val="007E05B0"/>
    <w:rsid w:val="007E6042"/>
    <w:rsid w:val="007F129C"/>
    <w:rsid w:val="007F3134"/>
    <w:rsid w:val="00800EBC"/>
    <w:rsid w:val="00801A35"/>
    <w:rsid w:val="00806CA8"/>
    <w:rsid w:val="00813A39"/>
    <w:rsid w:val="008210FB"/>
    <w:rsid w:val="00823EE4"/>
    <w:rsid w:val="0083102C"/>
    <w:rsid w:val="00833A90"/>
    <w:rsid w:val="00833D6D"/>
    <w:rsid w:val="00834883"/>
    <w:rsid w:val="008351D3"/>
    <w:rsid w:val="008353BF"/>
    <w:rsid w:val="0084152B"/>
    <w:rsid w:val="0085277B"/>
    <w:rsid w:val="00857490"/>
    <w:rsid w:val="00857F66"/>
    <w:rsid w:val="00861978"/>
    <w:rsid w:val="00863890"/>
    <w:rsid w:val="00864667"/>
    <w:rsid w:val="008656D7"/>
    <w:rsid w:val="0086748C"/>
    <w:rsid w:val="008734A8"/>
    <w:rsid w:val="00873975"/>
    <w:rsid w:val="00884AE1"/>
    <w:rsid w:val="00892669"/>
    <w:rsid w:val="00893894"/>
    <w:rsid w:val="00896008"/>
    <w:rsid w:val="0089677B"/>
    <w:rsid w:val="0089766D"/>
    <w:rsid w:val="008A09AF"/>
    <w:rsid w:val="008A5D74"/>
    <w:rsid w:val="008B381D"/>
    <w:rsid w:val="008C4387"/>
    <w:rsid w:val="008C6520"/>
    <w:rsid w:val="008C6684"/>
    <w:rsid w:val="008C7D0D"/>
    <w:rsid w:val="008D13F7"/>
    <w:rsid w:val="008D1802"/>
    <w:rsid w:val="008D3777"/>
    <w:rsid w:val="008D515D"/>
    <w:rsid w:val="008D6A59"/>
    <w:rsid w:val="008E264B"/>
    <w:rsid w:val="008F5AC6"/>
    <w:rsid w:val="0091691D"/>
    <w:rsid w:val="00916C20"/>
    <w:rsid w:val="0092384F"/>
    <w:rsid w:val="00923F8D"/>
    <w:rsid w:val="00925832"/>
    <w:rsid w:val="0092784F"/>
    <w:rsid w:val="00932668"/>
    <w:rsid w:val="00932E8E"/>
    <w:rsid w:val="0093723F"/>
    <w:rsid w:val="009416C2"/>
    <w:rsid w:val="00944B8D"/>
    <w:rsid w:val="00946B8B"/>
    <w:rsid w:val="00947C5D"/>
    <w:rsid w:val="00960F8C"/>
    <w:rsid w:val="00961583"/>
    <w:rsid w:val="009669DA"/>
    <w:rsid w:val="00976CC5"/>
    <w:rsid w:val="0097715A"/>
    <w:rsid w:val="00982756"/>
    <w:rsid w:val="009B03CE"/>
    <w:rsid w:val="009B47DC"/>
    <w:rsid w:val="009B68C9"/>
    <w:rsid w:val="009C224D"/>
    <w:rsid w:val="009C2724"/>
    <w:rsid w:val="009D60CD"/>
    <w:rsid w:val="009D6C6F"/>
    <w:rsid w:val="009E5861"/>
    <w:rsid w:val="009E67C9"/>
    <w:rsid w:val="009E7C40"/>
    <w:rsid w:val="009E7FBF"/>
    <w:rsid w:val="009F6491"/>
    <w:rsid w:val="009F69BF"/>
    <w:rsid w:val="009F74E7"/>
    <w:rsid w:val="00A00E60"/>
    <w:rsid w:val="00A02239"/>
    <w:rsid w:val="00A0434E"/>
    <w:rsid w:val="00A052FC"/>
    <w:rsid w:val="00A06C1E"/>
    <w:rsid w:val="00A13EDA"/>
    <w:rsid w:val="00A1607E"/>
    <w:rsid w:val="00A16E3F"/>
    <w:rsid w:val="00A33E0F"/>
    <w:rsid w:val="00A3451D"/>
    <w:rsid w:val="00A359FC"/>
    <w:rsid w:val="00A522D2"/>
    <w:rsid w:val="00A55444"/>
    <w:rsid w:val="00A555F9"/>
    <w:rsid w:val="00A70E06"/>
    <w:rsid w:val="00A80A74"/>
    <w:rsid w:val="00A86D56"/>
    <w:rsid w:val="00A876AB"/>
    <w:rsid w:val="00A93442"/>
    <w:rsid w:val="00A965B2"/>
    <w:rsid w:val="00A966FD"/>
    <w:rsid w:val="00A9725E"/>
    <w:rsid w:val="00AA1A4D"/>
    <w:rsid w:val="00AA62B5"/>
    <w:rsid w:val="00AA6486"/>
    <w:rsid w:val="00AB1112"/>
    <w:rsid w:val="00AB2757"/>
    <w:rsid w:val="00AB5106"/>
    <w:rsid w:val="00AC5393"/>
    <w:rsid w:val="00AC6A7B"/>
    <w:rsid w:val="00AD0D6C"/>
    <w:rsid w:val="00AD5B21"/>
    <w:rsid w:val="00AE03D4"/>
    <w:rsid w:val="00AE1362"/>
    <w:rsid w:val="00AE3773"/>
    <w:rsid w:val="00AE63E9"/>
    <w:rsid w:val="00AF20E3"/>
    <w:rsid w:val="00AF35CE"/>
    <w:rsid w:val="00AF3951"/>
    <w:rsid w:val="00AF5252"/>
    <w:rsid w:val="00B0366C"/>
    <w:rsid w:val="00B11353"/>
    <w:rsid w:val="00B16D79"/>
    <w:rsid w:val="00B21E77"/>
    <w:rsid w:val="00B25F43"/>
    <w:rsid w:val="00B33AA8"/>
    <w:rsid w:val="00B350F3"/>
    <w:rsid w:val="00B41477"/>
    <w:rsid w:val="00B41AC9"/>
    <w:rsid w:val="00B46216"/>
    <w:rsid w:val="00B50A8F"/>
    <w:rsid w:val="00B511DA"/>
    <w:rsid w:val="00B5480D"/>
    <w:rsid w:val="00B637AD"/>
    <w:rsid w:val="00B67919"/>
    <w:rsid w:val="00B729EF"/>
    <w:rsid w:val="00B74CD8"/>
    <w:rsid w:val="00B77D9F"/>
    <w:rsid w:val="00B80614"/>
    <w:rsid w:val="00B83101"/>
    <w:rsid w:val="00B87AC5"/>
    <w:rsid w:val="00B95B70"/>
    <w:rsid w:val="00B97B6A"/>
    <w:rsid w:val="00BA6250"/>
    <w:rsid w:val="00BB106B"/>
    <w:rsid w:val="00BB291B"/>
    <w:rsid w:val="00BB7746"/>
    <w:rsid w:val="00BD433A"/>
    <w:rsid w:val="00BE4C01"/>
    <w:rsid w:val="00BE5137"/>
    <w:rsid w:val="00BE5B61"/>
    <w:rsid w:val="00BF16A3"/>
    <w:rsid w:val="00BF2A97"/>
    <w:rsid w:val="00BF2F3B"/>
    <w:rsid w:val="00C02451"/>
    <w:rsid w:val="00C0635D"/>
    <w:rsid w:val="00C06412"/>
    <w:rsid w:val="00C11905"/>
    <w:rsid w:val="00C129F8"/>
    <w:rsid w:val="00C13B2C"/>
    <w:rsid w:val="00C14F89"/>
    <w:rsid w:val="00C160A9"/>
    <w:rsid w:val="00C1619D"/>
    <w:rsid w:val="00C17A0D"/>
    <w:rsid w:val="00C17B50"/>
    <w:rsid w:val="00C24E95"/>
    <w:rsid w:val="00C3749C"/>
    <w:rsid w:val="00C50C2E"/>
    <w:rsid w:val="00C6035F"/>
    <w:rsid w:val="00C619F7"/>
    <w:rsid w:val="00C632A4"/>
    <w:rsid w:val="00C67857"/>
    <w:rsid w:val="00C70A11"/>
    <w:rsid w:val="00C70E95"/>
    <w:rsid w:val="00C754BE"/>
    <w:rsid w:val="00C9011C"/>
    <w:rsid w:val="00C90705"/>
    <w:rsid w:val="00C9132F"/>
    <w:rsid w:val="00CA1102"/>
    <w:rsid w:val="00CA2EA6"/>
    <w:rsid w:val="00CA32E0"/>
    <w:rsid w:val="00CA4126"/>
    <w:rsid w:val="00CB580C"/>
    <w:rsid w:val="00CC3869"/>
    <w:rsid w:val="00CD37DB"/>
    <w:rsid w:val="00CD4813"/>
    <w:rsid w:val="00CD5C6D"/>
    <w:rsid w:val="00CE4D57"/>
    <w:rsid w:val="00CF1773"/>
    <w:rsid w:val="00CF3586"/>
    <w:rsid w:val="00CF7E4B"/>
    <w:rsid w:val="00D04A38"/>
    <w:rsid w:val="00D10EFB"/>
    <w:rsid w:val="00D13719"/>
    <w:rsid w:val="00D16555"/>
    <w:rsid w:val="00D25E54"/>
    <w:rsid w:val="00D3611A"/>
    <w:rsid w:val="00D45959"/>
    <w:rsid w:val="00D46E05"/>
    <w:rsid w:val="00D5264E"/>
    <w:rsid w:val="00D54DBC"/>
    <w:rsid w:val="00D611EC"/>
    <w:rsid w:val="00D72282"/>
    <w:rsid w:val="00D803F8"/>
    <w:rsid w:val="00DA2565"/>
    <w:rsid w:val="00DC2791"/>
    <w:rsid w:val="00DD15C1"/>
    <w:rsid w:val="00DD4D9F"/>
    <w:rsid w:val="00DD784D"/>
    <w:rsid w:val="00DF18B5"/>
    <w:rsid w:val="00E01FA8"/>
    <w:rsid w:val="00E07498"/>
    <w:rsid w:val="00E12773"/>
    <w:rsid w:val="00E21D7C"/>
    <w:rsid w:val="00E22939"/>
    <w:rsid w:val="00E25891"/>
    <w:rsid w:val="00E32F47"/>
    <w:rsid w:val="00E42A6D"/>
    <w:rsid w:val="00E556E8"/>
    <w:rsid w:val="00E5587B"/>
    <w:rsid w:val="00E61BBA"/>
    <w:rsid w:val="00E62ADA"/>
    <w:rsid w:val="00E630D0"/>
    <w:rsid w:val="00E635BA"/>
    <w:rsid w:val="00E65C63"/>
    <w:rsid w:val="00E66346"/>
    <w:rsid w:val="00E76470"/>
    <w:rsid w:val="00E80F61"/>
    <w:rsid w:val="00E81B93"/>
    <w:rsid w:val="00E931FF"/>
    <w:rsid w:val="00E97EC0"/>
    <w:rsid w:val="00EB0D18"/>
    <w:rsid w:val="00EB2BDB"/>
    <w:rsid w:val="00EB4045"/>
    <w:rsid w:val="00EB519C"/>
    <w:rsid w:val="00ED0D21"/>
    <w:rsid w:val="00EE3C11"/>
    <w:rsid w:val="00EF19F7"/>
    <w:rsid w:val="00EF1F51"/>
    <w:rsid w:val="00EF2D9A"/>
    <w:rsid w:val="00EF4154"/>
    <w:rsid w:val="00EF4B4F"/>
    <w:rsid w:val="00EF6C14"/>
    <w:rsid w:val="00EF7FE1"/>
    <w:rsid w:val="00F00D71"/>
    <w:rsid w:val="00F012A5"/>
    <w:rsid w:val="00F03619"/>
    <w:rsid w:val="00F11A6F"/>
    <w:rsid w:val="00F14006"/>
    <w:rsid w:val="00F1672B"/>
    <w:rsid w:val="00F2193A"/>
    <w:rsid w:val="00F339E4"/>
    <w:rsid w:val="00F349EA"/>
    <w:rsid w:val="00F3640F"/>
    <w:rsid w:val="00F3721F"/>
    <w:rsid w:val="00F404CC"/>
    <w:rsid w:val="00F43F0F"/>
    <w:rsid w:val="00F47365"/>
    <w:rsid w:val="00F5002B"/>
    <w:rsid w:val="00F5468A"/>
    <w:rsid w:val="00F618CB"/>
    <w:rsid w:val="00F6405B"/>
    <w:rsid w:val="00F66E97"/>
    <w:rsid w:val="00F71A05"/>
    <w:rsid w:val="00F71C31"/>
    <w:rsid w:val="00F82A92"/>
    <w:rsid w:val="00F8559D"/>
    <w:rsid w:val="00F93E49"/>
    <w:rsid w:val="00F96E77"/>
    <w:rsid w:val="00FA251B"/>
    <w:rsid w:val="00FA5420"/>
    <w:rsid w:val="00FB1F23"/>
    <w:rsid w:val="00FB4ADD"/>
    <w:rsid w:val="00FB51CA"/>
    <w:rsid w:val="00FC7870"/>
    <w:rsid w:val="00FD2932"/>
    <w:rsid w:val="00FE245F"/>
    <w:rsid w:val="00FE3234"/>
    <w:rsid w:val="00FE3D21"/>
    <w:rsid w:val="00FE75EE"/>
    <w:rsid w:val="00FF054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A7866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ConsPlusNormal">
    <w:name w:val="ConsPlusNormal"/>
    <w:link w:val="ConsPlusNormal0"/>
    <w:rsid w:val="001A7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A786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86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1A78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7A00-31B7-4DB6-B37F-6E3F4E76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514</cp:revision>
  <cp:lastPrinted>2017-08-09T06:48:00Z</cp:lastPrinted>
  <dcterms:created xsi:type="dcterms:W3CDTF">2016-02-18T11:55:00Z</dcterms:created>
  <dcterms:modified xsi:type="dcterms:W3CDTF">2017-08-09T10:31:00Z</dcterms:modified>
</cp:coreProperties>
</file>