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58" w:rsidRPr="004C3A58" w:rsidRDefault="004C3A58" w:rsidP="004C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5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C3A58" w:rsidRPr="004C3A58" w:rsidRDefault="004C3A58" w:rsidP="004C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58"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</w:p>
    <w:p w:rsidR="004C3A58" w:rsidRPr="004C3A58" w:rsidRDefault="004C3A58" w:rsidP="004C3A58">
      <w:pPr>
        <w:rPr>
          <w:rFonts w:ascii="Times New Roman" w:hAnsi="Times New Roman" w:cs="Times New Roman"/>
          <w:b/>
          <w:sz w:val="28"/>
          <w:szCs w:val="28"/>
        </w:rPr>
      </w:pPr>
    </w:p>
    <w:p w:rsidR="004C3A58" w:rsidRPr="004C3A58" w:rsidRDefault="004C3A58" w:rsidP="004C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A58" w:rsidRPr="004C3A58" w:rsidRDefault="004C3A58" w:rsidP="004C3A58">
      <w:pPr>
        <w:rPr>
          <w:rFonts w:ascii="Times New Roman" w:hAnsi="Times New Roman" w:cs="Times New Roman"/>
          <w:b/>
          <w:sz w:val="24"/>
          <w:szCs w:val="24"/>
        </w:rPr>
      </w:pPr>
      <w:r w:rsidRPr="004C3A58">
        <w:rPr>
          <w:rFonts w:ascii="Times New Roman" w:hAnsi="Times New Roman" w:cs="Times New Roman"/>
          <w:b/>
          <w:sz w:val="24"/>
          <w:szCs w:val="24"/>
        </w:rPr>
        <w:t>от 14.02.2020 года                                                                                                            № 16</w:t>
      </w:r>
    </w:p>
    <w:p w:rsidR="005323F9" w:rsidRPr="005323F9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в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есении изменений в Положение о порядке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и сроках при</w:t>
      </w:r>
      <w:r w:rsidRPr="005323F9">
        <w:rPr>
          <w:rStyle w:val="20"/>
          <w:rFonts w:eastAsiaTheme="minorEastAsia"/>
          <w:sz w:val="24"/>
          <w:szCs w:val="24"/>
          <w:u w:val="none"/>
        </w:rPr>
        <w:t>менения взысканий за н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есоблюдение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муни</w:t>
      </w:r>
      <w:r w:rsidRPr="005323F9">
        <w:rPr>
          <w:rStyle w:val="20"/>
          <w:rFonts w:eastAsiaTheme="minorEastAsia"/>
          <w:sz w:val="24"/>
          <w:szCs w:val="24"/>
          <w:u w:val="none"/>
        </w:rPr>
        <w:t>ципальными служащими Адм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инистрации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Приволжского се</w:t>
      </w:r>
      <w:r w:rsidRPr="005323F9">
        <w:rPr>
          <w:rStyle w:val="20"/>
          <w:rFonts w:eastAsiaTheme="minorEastAsia"/>
          <w:sz w:val="24"/>
          <w:szCs w:val="24"/>
          <w:u w:val="none"/>
        </w:rPr>
        <w:t>льского поселении ограничений и</w:t>
      </w:r>
      <w:r w:rsidRPr="005323F9">
        <w:rPr>
          <w:rStyle w:val="20"/>
          <w:rFonts w:eastAsiaTheme="minorEastAsia"/>
          <w:sz w:val="24"/>
          <w:szCs w:val="24"/>
          <w:u w:val="none"/>
        </w:rPr>
        <w:br/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запрет</w:t>
      </w:r>
      <w:r w:rsidRPr="005323F9">
        <w:rPr>
          <w:rStyle w:val="20"/>
          <w:rFonts w:eastAsiaTheme="minorEastAsia"/>
          <w:sz w:val="24"/>
          <w:szCs w:val="24"/>
          <w:u w:val="none"/>
        </w:rPr>
        <w:t>ов, требований о предотвращ</w:t>
      </w:r>
      <w:r w:rsidR="004C3A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ении  или 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урегулировании конфликта интересов и неисполнение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обязанностей, установ</w:t>
      </w:r>
      <w:r w:rsidRPr="005323F9">
        <w:rPr>
          <w:rStyle w:val="20"/>
          <w:rFonts w:eastAsiaTheme="minorEastAsia"/>
          <w:sz w:val="24"/>
          <w:szCs w:val="24"/>
          <w:u w:val="none"/>
        </w:rPr>
        <w:t>ленных в ц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елях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противоде</w:t>
      </w:r>
      <w:r w:rsidRPr="005323F9">
        <w:rPr>
          <w:rStyle w:val="20"/>
          <w:rFonts w:eastAsiaTheme="minorEastAsia"/>
          <w:sz w:val="24"/>
          <w:szCs w:val="24"/>
          <w:u w:val="none"/>
        </w:rPr>
        <w:t>йствия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кор</w:t>
      </w:r>
      <w:r w:rsidRPr="005323F9">
        <w:rPr>
          <w:rStyle w:val="20"/>
          <w:rFonts w:eastAsiaTheme="minorEastAsia"/>
          <w:sz w:val="24"/>
          <w:szCs w:val="24"/>
          <w:u w:val="none"/>
        </w:rPr>
        <w:t>рупции, утвер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жденное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постановлением Администрации Приволжского сельского</w:t>
      </w:r>
    </w:p>
    <w:p w:rsidR="005323F9" w:rsidRPr="005323F9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 от 14.06.2013 №78</w:t>
      </w:r>
    </w:p>
    <w:p w:rsidR="004C3A58" w:rsidRDefault="004C3A58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C3A58" w:rsidRDefault="004C3A58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23F9" w:rsidRPr="005323F9" w:rsidRDefault="005323F9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Федеральным законом от 16.12.2019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</w:p>
    <w:p w:rsidR="004C3A58" w:rsidRDefault="004C3A58" w:rsidP="004C3A58">
      <w:pPr>
        <w:tabs>
          <w:tab w:val="left" w:pos="5333"/>
        </w:tabs>
        <w:spacing w:after="0" w:line="240" w:lineRule="auto"/>
        <w:ind w:right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23F9" w:rsidRPr="005323F9" w:rsidRDefault="005323F9" w:rsidP="004C3A58">
      <w:pPr>
        <w:tabs>
          <w:tab w:val="left" w:pos="5333"/>
        </w:tabs>
        <w:spacing w:after="0" w:line="240" w:lineRule="auto"/>
        <w:ind w:right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ПОСТАНОВЛЯЕТ:</w:t>
      </w:r>
    </w:p>
    <w:p w:rsidR="005323F9" w:rsidRPr="005323F9" w:rsidRDefault="004C3A58" w:rsidP="005323F9">
      <w:pPr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Внести в Положение о порядке и сроках применения взысканий за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несоблюдение муниципальными служащими Администрации Приволжского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сельского поселения ограничений и запретов, требований о предотвращении или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об урегулировании конфликта интересов и неисполнение обязанностей,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установленных в целях противодействия коррупции, утвержденного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постановлением Администрации Приволжского сель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поселения от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14.06.2013г.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78, изменения, изложив пункт 2.14 Положения в следующей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редакции:</w:t>
      </w:r>
      <w:proofErr w:type="gramEnd"/>
    </w:p>
    <w:p w:rsidR="005323F9" w:rsidRPr="005323F9" w:rsidRDefault="005323F9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3F9">
        <w:rPr>
          <w:rFonts w:ascii="Times New Roman" w:hAnsi="Times New Roman" w:cs="Times New Roman"/>
          <w:sz w:val="24"/>
          <w:szCs w:val="24"/>
        </w:rPr>
        <w:t xml:space="preserve">«2.14. </w:t>
      </w:r>
      <w:proofErr w:type="gramStart"/>
      <w:r w:rsidRPr="005323F9">
        <w:rPr>
          <w:rFonts w:ascii="Times New Roman" w:hAnsi="Times New Roman" w:cs="Times New Roman"/>
          <w:sz w:val="24"/>
          <w:szCs w:val="24"/>
        </w:rPr>
        <w:t xml:space="preserve">Взыскания, предусмотренные статьями 14.1, 15 и 27 Федерального закона от 02.03.2007 № 25-ФЗ «О муниципальной службе в Российской Федерации»,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указанные сроки не включается время 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производства по уголовному делу</w:t>
      </w:r>
      <w:proofErr w:type="gramStart"/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".</w:t>
      </w:r>
      <w:proofErr w:type="gramEnd"/>
    </w:p>
    <w:p w:rsidR="005323F9" w:rsidRPr="005323F9" w:rsidRDefault="005323F9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Опубликовать настоящее постановление в газете «Волжские зори» и разместить на официальном сайте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Приволжского сельского поселения </w:t>
      </w:r>
      <w:proofErr w:type="spellStart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Мышкинского</w:t>
      </w:r>
      <w:proofErr w:type="spellEnd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в сети «Интернет».</w:t>
      </w:r>
    </w:p>
    <w:p w:rsidR="005323F9" w:rsidRPr="005323F9" w:rsidRDefault="005323F9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 </w:t>
      </w:r>
      <w:proofErr w:type="gramStart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исполнением постановления оставляю за собой</w:t>
      </w:r>
    </w:p>
    <w:p w:rsidR="005323F9" w:rsidRPr="005323F9" w:rsidRDefault="005323F9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Постановление вступает в силу с момента официального опубликования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323F9" w:rsidRPr="005323F9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sz w:val="24"/>
          <w:szCs w:val="24"/>
        </w:rPr>
      </w:pPr>
    </w:p>
    <w:p w:rsidR="001A4CA4" w:rsidRDefault="001A4CA4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64D1" w:rsidRDefault="001A4CA4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Приволжского</w:t>
      </w:r>
    </w:p>
    <w:p w:rsidR="001A4CA4" w:rsidRPr="005323F9" w:rsidRDefault="001A4CA4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Е.Н. Коршунова</w:t>
      </w:r>
    </w:p>
    <w:sectPr w:rsidR="001A4CA4" w:rsidRPr="005323F9" w:rsidSect="00BE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23F9"/>
    <w:rsid w:val="001A4CA4"/>
    <w:rsid w:val="004C3A58"/>
    <w:rsid w:val="005323F9"/>
    <w:rsid w:val="00A464D1"/>
    <w:rsid w:val="00BE75D5"/>
    <w:rsid w:val="00F2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32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323F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A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3</cp:revision>
  <cp:lastPrinted>2020-02-14T12:39:00Z</cp:lastPrinted>
  <dcterms:created xsi:type="dcterms:W3CDTF">2020-02-14T12:27:00Z</dcterms:created>
  <dcterms:modified xsi:type="dcterms:W3CDTF">2020-02-14T12:39:00Z</dcterms:modified>
</cp:coreProperties>
</file>