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DE" w:rsidRPr="00AE6A90" w:rsidRDefault="005066BF" w:rsidP="00AE6A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5066BF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Трудовые споры в судебном порядке</w:t>
      </w:r>
    </w:p>
    <w:p w:rsidR="008D5513" w:rsidRDefault="008D5513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5066BF" w:rsidRPr="005066BF" w:rsidRDefault="00131B92" w:rsidP="005066BF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Мышкинского района разъясняет, что </w:t>
      </w:r>
      <w:r w:rsidR="005066BF">
        <w:rPr>
          <w:rFonts w:ascii="Roboto" w:hAnsi="Roboto"/>
          <w:color w:val="333333"/>
        </w:rPr>
        <w:t>с</w:t>
      </w:r>
      <w:r w:rsidR="005066BF" w:rsidRPr="005066BF">
        <w:rPr>
          <w:rFonts w:ascii="Roboto" w:hAnsi="Roboto"/>
          <w:color w:val="333333"/>
        </w:rPr>
        <w:t>поры между работодателем и работником, связанные с трудовыми отношениями, рассматриваются по правилам гражданского судопроизводства.</w:t>
      </w:r>
    </w:p>
    <w:p w:rsidR="005066BF" w:rsidRPr="005066BF" w:rsidRDefault="005066BF" w:rsidP="005066B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066B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Так, в соответствии со ст. 391 Трудового кодекса Российской Федерации непосредственно в судах рассматриваются индивидуальные трудовые споры по заявлениям: работника – о восстановлении на работе, об изменении даты и формулировки причины увольнения, о переводе на другую работу, об оплате за время вынужденного прогула либо о выплате разницы в заработной плате за время выполнения нижеоплачиваемой работы, о неправомерных действиях (бездействии) работодателя при обработке и защите персональных данных работника; работодателя – о возмещении работником ущерба, причиненного работодателю.</w:t>
      </w:r>
    </w:p>
    <w:p w:rsidR="005066BF" w:rsidRPr="005066BF" w:rsidRDefault="005066BF" w:rsidP="005066B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066B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Также рассматриваются индивидуальные трудовые споры: об отказе в приеме на работу; о дискриминации в сфере труда.</w:t>
      </w:r>
    </w:p>
    <w:p w:rsidR="005066BF" w:rsidRPr="005066BF" w:rsidRDefault="005066BF" w:rsidP="005066B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066B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Срок для обращения гражданина в суд за разрешением индивидуального трудового спора составляет 3 месяца со дня, когда он узнал или должен был узнать о нарушении своего права, а по спорам об увольнении – в течение 1 месяца со дня вручения ему копии приказа об увольнении либо со дня выдачи трудовой книжки.</w:t>
      </w:r>
    </w:p>
    <w:p w:rsidR="005066BF" w:rsidRPr="005066BF" w:rsidRDefault="005066BF" w:rsidP="005066B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066B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пропуске по уважительным причинам установленных сроков, они могут быть восстановлены судом.</w:t>
      </w:r>
    </w:p>
    <w:p w:rsidR="005066BF" w:rsidRPr="005066BF" w:rsidRDefault="005066BF" w:rsidP="005066B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066B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качестве уважительных причин пропуска срока обращения в суд могут расцениваться обстоятельства, препятствовавшие данному работнику своевременно обратиться с иском в суд за разрешением индивидуального трудового спора (например, болезнь истца, нахождение его в командировке) невозможность обращения в суд вследствие непреодолимой силы, необходимость осуществления ухода за тяжелобольными членами семьи, обращение гражданина за разрешением трудового спора в инспекцию труда и др.).</w:t>
      </w:r>
    </w:p>
    <w:p w:rsidR="005066BF" w:rsidRPr="005066BF" w:rsidRDefault="005066BF" w:rsidP="005066B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066B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Работник также вправе обратиться в суд с заявлением о признании отношений трудовыми, если между сторонами заключен договор гражданско-правового характера, однако этим договором регулируются фактически сложившиеся трудовые отношения между работником и работодателем.</w:t>
      </w:r>
    </w:p>
    <w:p w:rsidR="005066BF" w:rsidRPr="005066BF" w:rsidRDefault="005066BF" w:rsidP="005066B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066B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Работники, при обращении в суд с иском по требованиям, вытекающим из трудовых отношений, освобождаются от уплаты пошлин и судебных расходов.</w:t>
      </w:r>
    </w:p>
    <w:p w:rsidR="005066BF" w:rsidRPr="005066BF" w:rsidRDefault="005066BF" w:rsidP="005066B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066B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обращении в суд с исковым заявлением о разрешении трудового спора, гражданин вправе заявить требование о компенсации морального вреда за нарушение трудовых прав (ст. 237 Трудового кодекса Российской Федерации), а также о выплате компенсации за задержку заработной платы (ст. 236 Трудового кодекса Российской Федерации).</w:t>
      </w:r>
    </w:p>
    <w:p w:rsidR="00AE6A90" w:rsidRPr="00AE6A90" w:rsidRDefault="00AE6A90" w:rsidP="005066BF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F9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31B92"/>
    <w:rsid w:val="00223814"/>
    <w:rsid w:val="00243178"/>
    <w:rsid w:val="002C2C02"/>
    <w:rsid w:val="002D77B4"/>
    <w:rsid w:val="00381778"/>
    <w:rsid w:val="003A6CF8"/>
    <w:rsid w:val="003C2679"/>
    <w:rsid w:val="004C325E"/>
    <w:rsid w:val="005066BF"/>
    <w:rsid w:val="00540FA4"/>
    <w:rsid w:val="005C6AD7"/>
    <w:rsid w:val="00664E98"/>
    <w:rsid w:val="00674D74"/>
    <w:rsid w:val="006B3691"/>
    <w:rsid w:val="007E29F7"/>
    <w:rsid w:val="00891EFF"/>
    <w:rsid w:val="008D5513"/>
    <w:rsid w:val="008E7251"/>
    <w:rsid w:val="00913098"/>
    <w:rsid w:val="009A3F8B"/>
    <w:rsid w:val="00A374C2"/>
    <w:rsid w:val="00AE6A90"/>
    <w:rsid w:val="00BF08A9"/>
    <w:rsid w:val="00C36F31"/>
    <w:rsid w:val="00DA5CA2"/>
    <w:rsid w:val="00E709DE"/>
    <w:rsid w:val="00F9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53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2024-10-30T11:53:00Z</dcterms:created>
  <dcterms:modified xsi:type="dcterms:W3CDTF">2024-10-30T11:53:00Z</dcterms:modified>
</cp:coreProperties>
</file>